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1170"/>
        <w:gridCol w:w="1980"/>
      </w:tblGrid>
      <w:tr w:rsidR="00F23944" w:rsidRPr="00F23944" w:rsidTr="00427F28">
        <w:tc>
          <w:tcPr>
            <w:tcW w:w="2268" w:type="dxa"/>
            <w:tcBorders>
              <w:bottom w:val="thickThinLargeGap" w:sz="2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ENTITY</w:t>
            </w:r>
          </w:p>
        </w:tc>
        <w:tc>
          <w:tcPr>
            <w:tcW w:w="2250" w:type="dxa"/>
            <w:tcBorders>
              <w:bottom w:val="thickThinLargeGap" w:sz="2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MEMBER</w:t>
            </w:r>
          </w:p>
        </w:tc>
        <w:tc>
          <w:tcPr>
            <w:tcW w:w="1170" w:type="dxa"/>
            <w:tcBorders>
              <w:bottom w:val="thickThinLargeGap" w:sz="24" w:space="0" w:color="auto"/>
            </w:tcBorders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ATTENDING</w:t>
            </w:r>
          </w:p>
        </w:tc>
        <w:tc>
          <w:tcPr>
            <w:tcW w:w="1980" w:type="dxa"/>
            <w:tcBorders>
              <w:bottom w:val="thickThinLargeGap" w:sz="2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PROXY</w:t>
            </w:r>
          </w:p>
        </w:tc>
      </w:tr>
      <w:tr w:rsidR="00F23944" w:rsidRPr="00F23944" w:rsidTr="00427F28">
        <w:tc>
          <w:tcPr>
            <w:tcW w:w="2268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AVOCA</w:t>
            </w:r>
          </w:p>
        </w:tc>
        <w:tc>
          <w:tcPr>
            <w:tcW w:w="2250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1C00AD" w:rsidRPr="00F23944" w:rsidRDefault="0009162A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JORDAN SULLIVAN</w:t>
            </w:r>
          </w:p>
        </w:tc>
        <w:tc>
          <w:tcPr>
            <w:tcW w:w="1170" w:type="dxa"/>
            <w:tcBorders>
              <w:top w:val="thickThinLargeGap" w:sz="24" w:space="0" w:color="auto"/>
              <w:bottom w:val="single" w:sz="4" w:space="0" w:color="auto"/>
            </w:tcBorders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X</w:t>
            </w:r>
          </w:p>
        </w:tc>
        <w:tc>
          <w:tcPr>
            <w:tcW w:w="1980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auto"/>
          </w:tcPr>
          <w:p w:rsidR="001C00AD" w:rsidRPr="00F23944" w:rsidRDefault="0009162A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JEFF HAWKINS</w:t>
            </w:r>
          </w:p>
        </w:tc>
      </w:tr>
      <w:tr w:rsidR="00F23944" w:rsidRPr="00F23944" w:rsidTr="00427F28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BELLA VISTA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PETER CHRISTIE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BENTON COUNTY</w:t>
            </w:r>
          </w:p>
        </w:tc>
        <w:tc>
          <w:tcPr>
            <w:tcW w:w="2250" w:type="dxa"/>
            <w:shd w:val="clear" w:color="auto" w:fill="auto"/>
          </w:tcPr>
          <w:p w:rsidR="00AD30ED" w:rsidRPr="00F23944" w:rsidRDefault="00AD30E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BOB CLINARD</w:t>
            </w:r>
          </w:p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JOHN SUDDUTH</w:t>
            </w:r>
          </w:p>
          <w:p w:rsidR="00706516" w:rsidRPr="00F23944" w:rsidRDefault="00706516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JAY FRASIER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6A65B7" w:rsidRPr="00F23944" w:rsidRDefault="0009162A" w:rsidP="006A65B7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  <w:r w:rsidR="00F45A2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</w:t>
            </w:r>
          </w:p>
          <w:p w:rsidR="00706516" w:rsidRPr="00F23944" w:rsidRDefault="006A65B7" w:rsidP="006A65B7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</w:t>
            </w:r>
            <w:r w:rsidR="00EB3EFF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</w:t>
            </w: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  <w:r w:rsidR="00F45A2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706516" w:rsidRPr="00F23944" w:rsidRDefault="00706516" w:rsidP="00354779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6A65B7" w:rsidRPr="00F23944" w:rsidRDefault="006A65B7" w:rsidP="00354779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DEAN KLINGMAN</w:t>
            </w: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BENTONVILLE</w:t>
            </w:r>
          </w:p>
        </w:tc>
        <w:tc>
          <w:tcPr>
            <w:tcW w:w="2250" w:type="dxa"/>
            <w:shd w:val="clear" w:color="auto" w:fill="auto"/>
          </w:tcPr>
          <w:p w:rsidR="0094384B" w:rsidRPr="00F23944" w:rsidRDefault="0094384B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BOB </w:t>
            </w:r>
            <w:proofErr w:type="spellStart"/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McCASLIN</w:t>
            </w:r>
            <w:proofErr w:type="spellEnd"/>
          </w:p>
          <w:p w:rsidR="0094384B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SHELLI KERR</w:t>
            </w:r>
          </w:p>
        </w:tc>
        <w:tc>
          <w:tcPr>
            <w:tcW w:w="1170" w:type="dxa"/>
          </w:tcPr>
          <w:p w:rsidR="001C00AD" w:rsidRPr="00F23944" w:rsidRDefault="0094384B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  <w:p w:rsidR="0094384B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BETHEL HEIGHTS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CYNTHIA BLACK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CAVE SPRINGS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TRAVIS LEE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CENTERTON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BILL EDWARDS</w:t>
            </w:r>
          </w:p>
          <w:p w:rsidR="006A65B7" w:rsidRPr="00F23944" w:rsidRDefault="006A65B7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RICK HUDSON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  <w:p w:rsidR="006A65B7" w:rsidRPr="00F23944" w:rsidRDefault="006A65B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6A65B7" w:rsidRPr="00F23944" w:rsidRDefault="006A65B7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DECATUR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BOB THARP</w:t>
            </w:r>
          </w:p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JAMES BOSTON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ELKINS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BRUCE LEDFORD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ELM SPRINGS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HAROLD DOUTHIT</w:t>
            </w:r>
          </w:p>
        </w:tc>
        <w:tc>
          <w:tcPr>
            <w:tcW w:w="1170" w:type="dxa"/>
          </w:tcPr>
          <w:p w:rsidR="001C00AD" w:rsidRPr="00F23944" w:rsidRDefault="00F45A2D" w:rsidP="00B23FE7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 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FARMINGTON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MELISSA </w:t>
            </w:r>
            <w:proofErr w:type="spellStart"/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McCARVILLE</w:t>
            </w:r>
            <w:proofErr w:type="spellEnd"/>
          </w:p>
        </w:tc>
        <w:tc>
          <w:tcPr>
            <w:tcW w:w="1170" w:type="dxa"/>
          </w:tcPr>
          <w:p w:rsidR="001C00AD" w:rsidRPr="00F23944" w:rsidRDefault="006A65B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="001C00A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FAYETTEVILLE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JEREMY PATE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GARFIELD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GARY L BLACKBURN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GATEWAY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FRANK HACKLER JR.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GENTRY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KEVIN JOHNSTON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GOSHEN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JOE BENSON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GRAVETTE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KURT MADDOX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GREENLAND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BILL GROOM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HIGHFILL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CASSIE ELLIOT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HINDSVILLE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MAYOR X DOTSON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HUNTSVILLE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MAYOR DARRELL TRAHAN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JOHNSON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CHRIS KEENEY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LINCOLN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ROB HULSE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LITTLE FLOCK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BUDDY BLUE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LOWELL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ELDON LONG (CHAIR)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PEA RIDGE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JACKIE CRABTREE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PRAIRIE GROVE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SONNY HUDSON</w:t>
            </w:r>
          </w:p>
        </w:tc>
        <w:tc>
          <w:tcPr>
            <w:tcW w:w="1170" w:type="dxa"/>
          </w:tcPr>
          <w:p w:rsidR="001C00AD" w:rsidRPr="00F23944" w:rsidRDefault="006A65B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ROGERS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6A65B7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NATHAN BECKNELL</w:t>
            </w:r>
          </w:p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BOB CRAFTON</w:t>
            </w:r>
          </w:p>
        </w:tc>
        <w:tc>
          <w:tcPr>
            <w:tcW w:w="1170" w:type="dxa"/>
          </w:tcPr>
          <w:p w:rsidR="001C00AD" w:rsidRPr="00F23944" w:rsidRDefault="006A65B7" w:rsidP="006A65B7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</w:t>
            </w:r>
            <w:r w:rsidR="00B23FE7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</w:t>
            </w:r>
            <w:r w:rsidR="001C00A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SILOAM SPRINGS</w:t>
            </w:r>
          </w:p>
        </w:tc>
        <w:tc>
          <w:tcPr>
            <w:tcW w:w="2250" w:type="dxa"/>
            <w:shd w:val="clear" w:color="auto" w:fill="auto"/>
          </w:tcPr>
          <w:p w:rsidR="006A65B7" w:rsidRPr="00F23944" w:rsidRDefault="006A65B7" w:rsidP="00D2431E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PHILLIP PATTERSON</w:t>
            </w:r>
          </w:p>
          <w:p w:rsidR="001C00AD" w:rsidRPr="00F23944" w:rsidRDefault="0009162A" w:rsidP="00D2431E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JOHN TURNER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  <w:p w:rsidR="006A65B7" w:rsidRPr="00F23944" w:rsidRDefault="006A65B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SPRINGDALE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DOUG SPROUSE</w:t>
            </w:r>
          </w:p>
          <w:p w:rsidR="001C00AD" w:rsidRPr="00F23944" w:rsidRDefault="001C00AD" w:rsidP="00F45A2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PATSY CHRISTIE</w:t>
            </w:r>
          </w:p>
          <w:p w:rsidR="00AD30ED" w:rsidRPr="00F23944" w:rsidRDefault="00AD30ED" w:rsidP="00F45A2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JIM ULMER</w:t>
            </w:r>
          </w:p>
        </w:tc>
        <w:tc>
          <w:tcPr>
            <w:tcW w:w="1170" w:type="dxa"/>
          </w:tcPr>
          <w:p w:rsidR="001C00AD" w:rsidRPr="00F23944" w:rsidRDefault="006A65B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</w:t>
            </w:r>
          </w:p>
          <w:p w:rsidR="001C00AD" w:rsidRPr="00F23944" w:rsidRDefault="0094384B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</w:t>
            </w:r>
          </w:p>
          <w:p w:rsidR="00AD30E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  </w:t>
            </w:r>
            <w:r w:rsidR="00AD30E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94384B" w:rsidRPr="00F23944" w:rsidRDefault="0094384B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  <w:p w:rsidR="0009162A" w:rsidRPr="00F23944" w:rsidRDefault="0009162A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JEFF HAWKINS</w:t>
            </w: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SPRINGTOWN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PRESTON BARRETT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SUPHUR SPRINGS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GREG BARBER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TONTITOWN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PAUL COLVIN, JR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WASHINGTON CO.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3C79DB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JULIET RI</w:t>
            </w:r>
            <w:r w:rsidR="0009162A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</w:t>
            </w: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HEY</w:t>
            </w:r>
          </w:p>
        </w:tc>
        <w:tc>
          <w:tcPr>
            <w:tcW w:w="1170" w:type="dxa"/>
          </w:tcPr>
          <w:p w:rsidR="001C00AD" w:rsidRPr="00F23944" w:rsidRDefault="003C79DB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WEST FORK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09162A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HEITH CAUDLE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BEAVER H2O DISTRICT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ALAN FORTENBERRY</w:t>
            </w:r>
          </w:p>
        </w:tc>
        <w:tc>
          <w:tcPr>
            <w:tcW w:w="1170" w:type="dxa"/>
          </w:tcPr>
          <w:p w:rsidR="001C00AD" w:rsidRPr="00F23944" w:rsidRDefault="0009162A" w:rsidP="003C79DB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  <w:r w:rsidR="00120DC3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RAZORBACK TRANSIT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GARY K. SMITH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U OF A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MIKE JOHNSON</w:t>
            </w:r>
          </w:p>
        </w:tc>
        <w:tc>
          <w:tcPr>
            <w:tcW w:w="1170" w:type="dxa"/>
          </w:tcPr>
          <w:p w:rsidR="001C00AD" w:rsidRPr="00F23944" w:rsidRDefault="0009162A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  </w:t>
            </w:r>
            <w:r w:rsidR="001C00AD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09162A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GARY SMITH</w:t>
            </w: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proofErr w:type="spellStart"/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MoDOT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1C00AD" w:rsidRPr="00F23944" w:rsidRDefault="00EB3EFF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DARIN HAMELINK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proofErr w:type="spellStart"/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McDONALD</w:t>
            </w:r>
            <w:proofErr w:type="spellEnd"/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COUNTY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KEITH LINDQUIST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PINEVILLE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MAYOR GREG SWEETEN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AHTD PLANNING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JESSIE JONES</w:t>
            </w:r>
          </w:p>
        </w:tc>
        <w:tc>
          <w:tcPr>
            <w:tcW w:w="1170" w:type="dxa"/>
          </w:tcPr>
          <w:p w:rsidR="001C00AD" w:rsidRPr="00F23944" w:rsidRDefault="00EB3EFF" w:rsidP="00B23FE7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 X</w:t>
            </w:r>
            <w:r w:rsidR="00120DC3"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                   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EB3EFF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CHAD ADAMS</w:t>
            </w: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AHTD TRANSIT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AHTD DISTRICT 4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CHAD ADAMS</w:t>
            </w:r>
          </w:p>
        </w:tc>
        <w:tc>
          <w:tcPr>
            <w:tcW w:w="1170" w:type="dxa"/>
          </w:tcPr>
          <w:p w:rsidR="001C00AD" w:rsidRPr="00F23944" w:rsidRDefault="00B23FE7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FHWA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AMY HEFLIN</w:t>
            </w:r>
          </w:p>
        </w:tc>
        <w:tc>
          <w:tcPr>
            <w:tcW w:w="1170" w:type="dxa"/>
          </w:tcPr>
          <w:p w:rsidR="001C00AD" w:rsidRPr="00F23944" w:rsidRDefault="001C00A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  <w:tr w:rsidR="00F23944" w:rsidRPr="00F23944" w:rsidTr="00427F28">
        <w:tc>
          <w:tcPr>
            <w:tcW w:w="2268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AR HWY COMMISSIONER</w:t>
            </w:r>
          </w:p>
        </w:tc>
        <w:tc>
          <w:tcPr>
            <w:tcW w:w="225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DICK TRAMMEL</w:t>
            </w:r>
          </w:p>
        </w:tc>
        <w:tc>
          <w:tcPr>
            <w:tcW w:w="1170" w:type="dxa"/>
          </w:tcPr>
          <w:p w:rsidR="001C00AD" w:rsidRPr="00F23944" w:rsidRDefault="00AD30ED" w:rsidP="00F45A2D">
            <w:pPr>
              <w:tabs>
                <w:tab w:val="left" w:pos="360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F23944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X</w:t>
            </w:r>
          </w:p>
        </w:tc>
        <w:tc>
          <w:tcPr>
            <w:tcW w:w="1980" w:type="dxa"/>
            <w:shd w:val="clear" w:color="auto" w:fill="auto"/>
          </w:tcPr>
          <w:p w:rsidR="001C00AD" w:rsidRPr="00F23944" w:rsidRDefault="001C00AD" w:rsidP="001C00AD">
            <w:pPr>
              <w:tabs>
                <w:tab w:val="left" w:pos="3600"/>
              </w:tabs>
              <w:spacing w:after="0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</w:p>
        </w:tc>
      </w:tr>
    </w:tbl>
    <w:p w:rsidR="009D0E2D" w:rsidRPr="00F23944" w:rsidRDefault="009D0E2D" w:rsidP="001C00AD">
      <w:pPr>
        <w:spacing w:after="0"/>
      </w:pPr>
    </w:p>
    <w:p w:rsidR="0021187C" w:rsidRPr="00F23944" w:rsidRDefault="005A3D0B" w:rsidP="008C35CA">
      <w:pPr>
        <w:spacing w:after="0"/>
      </w:pPr>
      <w:r w:rsidRPr="00F23944">
        <w:lastRenderedPageBreak/>
        <w:t xml:space="preserve">NWARPC STAFF: Jeff Hawkins, </w:t>
      </w:r>
      <w:r w:rsidR="0021187C" w:rsidRPr="00F23944">
        <w:t xml:space="preserve">Celia Scott-Silkwood, AICP, </w:t>
      </w:r>
      <w:r w:rsidRPr="00F23944">
        <w:t>Tim Conklin, AICP</w:t>
      </w:r>
      <w:r w:rsidR="00B444A6" w:rsidRPr="00F23944">
        <w:t xml:space="preserve">, </w:t>
      </w:r>
      <w:r w:rsidR="0009162A" w:rsidRPr="00F23944">
        <w:t xml:space="preserve">Cristina </w:t>
      </w:r>
      <w:proofErr w:type="spellStart"/>
      <w:r w:rsidR="0009162A" w:rsidRPr="00F23944">
        <w:t>Scarlat</w:t>
      </w:r>
      <w:proofErr w:type="spellEnd"/>
      <w:r w:rsidR="0009162A" w:rsidRPr="00F23944">
        <w:t xml:space="preserve">, </w:t>
      </w:r>
      <w:r w:rsidR="00B444A6" w:rsidRPr="00F23944">
        <w:t>Elizabeth</w:t>
      </w:r>
      <w:r w:rsidRPr="00F23944">
        <w:t xml:space="preserve"> Bowen</w:t>
      </w:r>
      <w:r w:rsidR="004859D2" w:rsidRPr="00F23944">
        <w:t xml:space="preserve"> </w:t>
      </w:r>
    </w:p>
    <w:p w:rsidR="0094384B" w:rsidRPr="00F23944" w:rsidRDefault="0094384B" w:rsidP="00635E9D">
      <w:pPr>
        <w:spacing w:after="0"/>
        <w:ind w:left="360"/>
      </w:pPr>
    </w:p>
    <w:p w:rsidR="00AD30ED" w:rsidRPr="00F23944" w:rsidRDefault="005A3D0B" w:rsidP="008C35CA">
      <w:pPr>
        <w:spacing w:after="0"/>
      </w:pPr>
      <w:r w:rsidRPr="00F23944">
        <w:t>OTHERS:</w:t>
      </w:r>
      <w:r w:rsidR="00AD30ED" w:rsidRPr="00F23944">
        <w:t xml:space="preserve"> </w:t>
      </w:r>
      <w:r w:rsidRPr="00F23944">
        <w:t>Ron Wood, NWADG</w:t>
      </w:r>
      <w:r w:rsidR="00682DB9" w:rsidRPr="00F23944">
        <w:t xml:space="preserve">; </w:t>
      </w:r>
      <w:r w:rsidR="00AD30ED" w:rsidRPr="00F23944">
        <w:t>Morgan Farmer, Senator Cotton’s office;</w:t>
      </w:r>
      <w:r w:rsidR="003A2111" w:rsidRPr="00F23944">
        <w:t xml:space="preserve"> </w:t>
      </w:r>
      <w:r w:rsidR="006A65B7" w:rsidRPr="00F23944">
        <w:t>Hugh Earnest</w:t>
      </w:r>
      <w:r w:rsidR="00AD30ED" w:rsidRPr="00F23944">
        <w:t xml:space="preserve"> </w:t>
      </w:r>
      <w:r w:rsidR="0021187C" w:rsidRPr="00F23944">
        <w:t xml:space="preserve"> </w:t>
      </w:r>
    </w:p>
    <w:p w:rsidR="00AD30ED" w:rsidRPr="00F23944" w:rsidRDefault="00AD30ED" w:rsidP="00635E9D">
      <w:pPr>
        <w:spacing w:after="0"/>
        <w:ind w:left="360"/>
      </w:pPr>
    </w:p>
    <w:p w:rsidR="005A3D0B" w:rsidRPr="00F23944" w:rsidRDefault="005A3D0B" w:rsidP="005A3D0B">
      <w:pPr>
        <w:tabs>
          <w:tab w:val="left" w:pos="360"/>
        </w:tabs>
        <w:spacing w:after="0"/>
        <w:rPr>
          <w:rFonts w:ascii="Calibri" w:eastAsia="Times New Roman" w:hAnsi="Calibri" w:cs="Times New Roman"/>
          <w:b/>
          <w:lang w:bidi="en-US"/>
        </w:rPr>
      </w:pPr>
      <w:r w:rsidRPr="00F23944">
        <w:rPr>
          <w:rFonts w:ascii="Calibri" w:eastAsia="Times New Roman" w:hAnsi="Calibri" w:cs="Times New Roman"/>
          <w:b/>
          <w:lang w:bidi="en-US"/>
        </w:rPr>
        <w:t>1.</w:t>
      </w:r>
      <w:r w:rsidRPr="00F23944">
        <w:rPr>
          <w:rFonts w:ascii="Calibri" w:eastAsia="Times New Roman" w:hAnsi="Calibri" w:cs="Times New Roman"/>
          <w:b/>
          <w:lang w:bidi="en-US"/>
        </w:rPr>
        <w:tab/>
        <w:t>CALL TO ORDER/INTRODUCTIONS</w:t>
      </w:r>
    </w:p>
    <w:p w:rsidR="005A3D0B" w:rsidRPr="00F23944" w:rsidRDefault="00700EC8" w:rsidP="005A3D0B">
      <w:pPr>
        <w:tabs>
          <w:tab w:val="left" w:pos="360"/>
        </w:tabs>
        <w:spacing w:after="0"/>
        <w:ind w:left="360"/>
        <w:rPr>
          <w:rFonts w:ascii="Calibri" w:eastAsia="Times New Roman" w:hAnsi="Calibri" w:cs="Times New Roman"/>
          <w:lang w:bidi="en-US"/>
        </w:rPr>
      </w:pPr>
      <w:r w:rsidRPr="00F23944">
        <w:t xml:space="preserve">Chair Eldon Long called the meeting to order.  </w:t>
      </w:r>
      <w:r w:rsidR="005A3D0B" w:rsidRPr="00F23944">
        <w:rPr>
          <w:rFonts w:ascii="Calibri" w:eastAsia="Times New Roman" w:hAnsi="Calibri" w:cs="Times New Roman"/>
          <w:lang w:bidi="en-US"/>
        </w:rPr>
        <w:t xml:space="preserve">  </w:t>
      </w:r>
      <w:r w:rsidR="005D3A5E" w:rsidRPr="00F23944">
        <w:rPr>
          <w:rFonts w:ascii="Calibri" w:eastAsia="Times New Roman" w:hAnsi="Calibri" w:cs="Times New Roman"/>
          <w:lang w:bidi="en-US"/>
        </w:rPr>
        <w:t xml:space="preserve"> </w:t>
      </w:r>
    </w:p>
    <w:p w:rsidR="005A3D0B" w:rsidRPr="00F23944" w:rsidRDefault="005A3D0B" w:rsidP="005A3D0B">
      <w:pPr>
        <w:tabs>
          <w:tab w:val="left" w:pos="720"/>
        </w:tabs>
        <w:spacing w:after="0"/>
        <w:rPr>
          <w:rFonts w:ascii="Calibri" w:eastAsia="Times New Roman" w:hAnsi="Calibri" w:cs="Times New Roman"/>
          <w:lang w:bidi="en-US"/>
        </w:rPr>
      </w:pPr>
    </w:p>
    <w:p w:rsidR="005A3D0B" w:rsidRPr="00F23944" w:rsidRDefault="005A3D0B" w:rsidP="005A3D0B">
      <w:pPr>
        <w:tabs>
          <w:tab w:val="left" w:pos="360"/>
        </w:tabs>
        <w:spacing w:after="0"/>
        <w:ind w:left="360" w:hanging="360"/>
        <w:rPr>
          <w:rFonts w:ascii="Calibri" w:eastAsia="Times New Roman" w:hAnsi="Calibri" w:cs="Times New Roman"/>
          <w:b/>
          <w:lang w:bidi="en-US"/>
        </w:rPr>
      </w:pPr>
      <w:r w:rsidRPr="00F23944">
        <w:rPr>
          <w:rFonts w:ascii="Calibri" w:eastAsia="Times New Roman" w:hAnsi="Calibri" w:cs="Times New Roman"/>
          <w:b/>
          <w:lang w:bidi="en-US"/>
        </w:rPr>
        <w:t>2.</w:t>
      </w:r>
      <w:r w:rsidRPr="00F23944">
        <w:rPr>
          <w:rFonts w:ascii="Calibri" w:eastAsia="Times New Roman" w:hAnsi="Calibri" w:cs="Times New Roman"/>
          <w:b/>
          <w:lang w:bidi="en-US"/>
        </w:rPr>
        <w:tab/>
        <w:t xml:space="preserve">APPROVE </w:t>
      </w:r>
      <w:r w:rsidR="00700EC8" w:rsidRPr="00F23944">
        <w:rPr>
          <w:rFonts w:ascii="Calibri" w:eastAsia="Times New Roman" w:hAnsi="Calibri" w:cs="Times New Roman"/>
          <w:b/>
          <w:lang w:bidi="en-US"/>
        </w:rPr>
        <w:t>NWARPC/POLICY COMMITTEE</w:t>
      </w:r>
      <w:r w:rsidRPr="00F23944">
        <w:rPr>
          <w:rFonts w:ascii="Calibri" w:eastAsia="Times New Roman" w:hAnsi="Calibri" w:cs="Times New Roman"/>
          <w:b/>
          <w:lang w:bidi="en-US"/>
        </w:rPr>
        <w:t xml:space="preserve"> </w:t>
      </w:r>
      <w:r w:rsidR="00030AC1" w:rsidRPr="00F23944">
        <w:rPr>
          <w:rFonts w:ascii="Calibri" w:eastAsia="Times New Roman" w:hAnsi="Calibri" w:cs="Times New Roman"/>
          <w:b/>
          <w:lang w:bidi="en-US"/>
        </w:rPr>
        <w:t>OCTOBER 26</w:t>
      </w:r>
      <w:r w:rsidR="00260CBE" w:rsidRPr="00F23944">
        <w:rPr>
          <w:rFonts w:ascii="Calibri" w:eastAsia="Times New Roman" w:hAnsi="Calibri" w:cs="Times New Roman"/>
          <w:b/>
          <w:lang w:bidi="en-US"/>
        </w:rPr>
        <w:t>, 2016</w:t>
      </w:r>
      <w:r w:rsidR="00700EC8" w:rsidRPr="00F23944">
        <w:rPr>
          <w:rFonts w:ascii="Calibri" w:eastAsia="Times New Roman" w:hAnsi="Calibri" w:cs="Times New Roman"/>
          <w:b/>
          <w:lang w:bidi="en-US"/>
        </w:rPr>
        <w:t xml:space="preserve"> </w:t>
      </w:r>
      <w:r w:rsidRPr="00F23944">
        <w:rPr>
          <w:rFonts w:ascii="Calibri" w:eastAsia="Times New Roman" w:hAnsi="Calibri" w:cs="Times New Roman"/>
          <w:b/>
          <w:lang w:bidi="en-US"/>
        </w:rPr>
        <w:t xml:space="preserve">MEETING MINUTES </w:t>
      </w:r>
    </w:p>
    <w:p w:rsidR="005A3D0B" w:rsidRPr="00F23944" w:rsidRDefault="005A3D0B" w:rsidP="005A3D0B">
      <w:pPr>
        <w:tabs>
          <w:tab w:val="left" w:pos="360"/>
        </w:tabs>
        <w:spacing w:after="0"/>
        <w:ind w:left="360" w:hanging="360"/>
        <w:rPr>
          <w:rFonts w:ascii="Calibri" w:eastAsia="Times New Roman" w:hAnsi="Calibri" w:cs="Times New Roman"/>
          <w:b/>
          <w:lang w:bidi="en-US"/>
        </w:rPr>
      </w:pPr>
      <w:r w:rsidRPr="00F23944">
        <w:rPr>
          <w:rFonts w:ascii="Calibri" w:eastAsia="Times New Roman" w:hAnsi="Calibri" w:cs="Times New Roman"/>
          <w:b/>
          <w:lang w:bidi="en-US"/>
        </w:rPr>
        <w:tab/>
      </w:r>
      <w:r w:rsidRPr="00F23944">
        <w:rPr>
          <w:rFonts w:ascii="Calibri" w:eastAsia="Times New Roman" w:hAnsi="Calibri" w:cs="Times New Roman"/>
          <w:b/>
          <w:u w:val="single"/>
          <w:lang w:bidi="en-US"/>
        </w:rPr>
        <w:t>MOTION</w:t>
      </w:r>
    </w:p>
    <w:p w:rsidR="005A3D0B" w:rsidRPr="00F23944" w:rsidRDefault="005A3D0B" w:rsidP="005A3D0B">
      <w:pPr>
        <w:tabs>
          <w:tab w:val="left" w:pos="360"/>
        </w:tabs>
        <w:spacing w:after="0"/>
        <w:ind w:left="360" w:hanging="36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ab/>
        <w:t xml:space="preserve">Chair 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Long asked for a motion to approve the </w:t>
      </w:r>
      <w:r w:rsidR="00030AC1" w:rsidRPr="00F23944">
        <w:rPr>
          <w:rFonts w:ascii="Calibri" w:eastAsia="Times New Roman" w:hAnsi="Calibri" w:cs="Times New Roman"/>
          <w:lang w:bidi="en-US"/>
        </w:rPr>
        <w:t>October 26</w:t>
      </w:r>
      <w:r w:rsidR="005944FC" w:rsidRPr="00F23944">
        <w:rPr>
          <w:rFonts w:ascii="Calibri" w:eastAsia="Times New Roman" w:hAnsi="Calibri" w:cs="Times New Roman"/>
          <w:lang w:bidi="en-US"/>
        </w:rPr>
        <w:t>, 2016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 Minutes</w:t>
      </w:r>
      <w:r w:rsidR="002A4D57" w:rsidRPr="00F23944">
        <w:rPr>
          <w:rFonts w:ascii="Calibri" w:eastAsia="Times New Roman" w:hAnsi="Calibri" w:cs="Times New Roman"/>
          <w:lang w:bidi="en-US"/>
        </w:rPr>
        <w:t xml:space="preserve"> as distributed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.  </w:t>
      </w:r>
      <w:r w:rsidR="00030AC1" w:rsidRPr="00F23944">
        <w:rPr>
          <w:rFonts w:ascii="Calibri" w:eastAsia="Times New Roman" w:hAnsi="Calibri" w:cs="Times New Roman"/>
          <w:lang w:bidi="en-US"/>
        </w:rPr>
        <w:t>Nathan Becknell</w:t>
      </w:r>
      <w:r w:rsidR="007F13DF" w:rsidRPr="00F23944">
        <w:rPr>
          <w:rFonts w:ascii="Calibri" w:eastAsia="Times New Roman" w:hAnsi="Calibri" w:cs="Times New Roman"/>
          <w:lang w:bidi="en-US"/>
        </w:rPr>
        <w:t xml:space="preserve"> </w:t>
      </w:r>
      <w:r w:rsidR="00A20109" w:rsidRPr="00F23944">
        <w:rPr>
          <w:rFonts w:ascii="Calibri" w:eastAsia="Times New Roman" w:hAnsi="Calibri" w:cs="Times New Roman"/>
          <w:lang w:bidi="en-US"/>
        </w:rPr>
        <w:t>m</w:t>
      </w:r>
      <w:r w:rsidR="007F13DF" w:rsidRPr="00F23944">
        <w:rPr>
          <w:rFonts w:ascii="Calibri" w:eastAsia="Times New Roman" w:hAnsi="Calibri" w:cs="Times New Roman"/>
          <w:lang w:bidi="en-US"/>
        </w:rPr>
        <w:t>ade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 the motion.  </w:t>
      </w:r>
      <w:r w:rsidR="00030AC1" w:rsidRPr="00F23944">
        <w:rPr>
          <w:rFonts w:ascii="Calibri" w:eastAsia="Times New Roman" w:hAnsi="Calibri" w:cs="Times New Roman"/>
          <w:lang w:bidi="en-US"/>
        </w:rPr>
        <w:t>Peter Christie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 </w:t>
      </w:r>
      <w:r w:rsidRPr="00F23944">
        <w:rPr>
          <w:rFonts w:ascii="Calibri" w:eastAsia="Times New Roman" w:hAnsi="Calibri" w:cs="Times New Roman"/>
          <w:lang w:bidi="en-US"/>
        </w:rPr>
        <w:t>provided the second.  Motion passes</w:t>
      </w:r>
      <w:r w:rsidR="00700EC8" w:rsidRPr="00F23944">
        <w:rPr>
          <w:rFonts w:ascii="Calibri" w:eastAsia="Times New Roman" w:hAnsi="Calibri" w:cs="Times New Roman"/>
          <w:lang w:bidi="en-US"/>
        </w:rPr>
        <w:t xml:space="preserve"> unanimously.</w:t>
      </w:r>
    </w:p>
    <w:p w:rsidR="005944FC" w:rsidRPr="00F23944" w:rsidRDefault="005944FC" w:rsidP="00700EC8">
      <w:pPr>
        <w:tabs>
          <w:tab w:val="left" w:pos="360"/>
        </w:tabs>
        <w:spacing w:after="0"/>
        <w:rPr>
          <w:rFonts w:ascii="Calibri" w:eastAsia="Times New Roman" w:hAnsi="Calibri" w:cs="Times New Roman"/>
          <w:b/>
          <w:lang w:bidi="en-US"/>
        </w:rPr>
      </w:pPr>
    </w:p>
    <w:p w:rsidR="00697B1A" w:rsidRPr="00F23944" w:rsidRDefault="00700EC8" w:rsidP="00700EC8">
      <w:pPr>
        <w:tabs>
          <w:tab w:val="left" w:pos="360"/>
        </w:tabs>
        <w:spacing w:after="0"/>
        <w:rPr>
          <w:b/>
        </w:rPr>
      </w:pPr>
      <w:r w:rsidRPr="00F23944">
        <w:rPr>
          <w:rFonts w:ascii="Calibri" w:eastAsia="Times New Roman" w:hAnsi="Calibri" w:cs="Times New Roman"/>
          <w:b/>
          <w:lang w:bidi="en-US"/>
        </w:rPr>
        <w:t>3.</w:t>
      </w:r>
      <w:r w:rsidRPr="00F23944">
        <w:rPr>
          <w:rFonts w:ascii="Calibri" w:eastAsia="Times New Roman" w:hAnsi="Calibri" w:cs="Times New Roman"/>
          <w:lang w:bidi="en-US"/>
        </w:rPr>
        <w:tab/>
      </w:r>
      <w:r w:rsidR="00697B1A" w:rsidRPr="00F23944">
        <w:rPr>
          <w:b/>
        </w:rPr>
        <w:t>CLEARIN</w:t>
      </w:r>
      <w:r w:rsidR="006A178A" w:rsidRPr="00F23944">
        <w:rPr>
          <w:b/>
        </w:rPr>
        <w:t>G</w:t>
      </w:r>
      <w:r w:rsidR="00697B1A" w:rsidRPr="00F23944">
        <w:rPr>
          <w:b/>
        </w:rPr>
        <w:t>HOUSE REVIEWS</w:t>
      </w:r>
      <w:r w:rsidR="002A4D57" w:rsidRPr="00F23944">
        <w:rPr>
          <w:b/>
        </w:rPr>
        <w:t>/ADMINISTRATIVE MATTERS</w:t>
      </w:r>
    </w:p>
    <w:p w:rsidR="006624DF" w:rsidRPr="00F23944" w:rsidRDefault="006624DF" w:rsidP="00700EC8">
      <w:pPr>
        <w:tabs>
          <w:tab w:val="left" w:pos="360"/>
        </w:tabs>
        <w:spacing w:after="0"/>
      </w:pPr>
      <w:r w:rsidRPr="00F23944">
        <w:rPr>
          <w:b/>
        </w:rPr>
        <w:tab/>
      </w:r>
      <w:r w:rsidRPr="00F23944">
        <w:t>Jeff Hawkins gave the following report:</w:t>
      </w:r>
    </w:p>
    <w:p w:rsidR="006624DF" w:rsidRPr="00F23944" w:rsidRDefault="006624DF" w:rsidP="00B303A9">
      <w:pPr>
        <w:pStyle w:val="ListParagraph"/>
        <w:numPr>
          <w:ilvl w:val="0"/>
          <w:numId w:val="1"/>
        </w:numPr>
        <w:spacing w:after="0"/>
        <w:ind w:left="720"/>
      </w:pPr>
      <w:r w:rsidRPr="00F23944">
        <w:t xml:space="preserve">Clearinghouse Reviews – </w:t>
      </w:r>
      <w:r w:rsidR="00A007B2" w:rsidRPr="00F23944">
        <w:t>The four</w:t>
      </w:r>
      <w:r w:rsidR="00672683" w:rsidRPr="00F23944">
        <w:t xml:space="preserve"> Federal-Aid applications</w:t>
      </w:r>
      <w:r w:rsidRPr="00F23944">
        <w:t xml:space="preserve"> received in </w:t>
      </w:r>
      <w:r w:rsidR="00A007B2" w:rsidRPr="00F23944">
        <w:t>November</w:t>
      </w:r>
      <w:r w:rsidR="00672683" w:rsidRPr="00F23944">
        <w:t xml:space="preserve"> have been reviewed. </w:t>
      </w:r>
    </w:p>
    <w:p w:rsidR="009C36B8" w:rsidRPr="00F23944" w:rsidRDefault="00037260" w:rsidP="00B303A9">
      <w:pPr>
        <w:pStyle w:val="ListParagraph"/>
        <w:numPr>
          <w:ilvl w:val="0"/>
          <w:numId w:val="1"/>
        </w:numPr>
        <w:spacing w:after="0"/>
        <w:ind w:left="720"/>
      </w:pPr>
      <w:r w:rsidRPr="00F23944">
        <w:t xml:space="preserve">Mathias </w:t>
      </w:r>
      <w:r w:rsidR="00216E8F" w:rsidRPr="00F23944">
        <w:t xml:space="preserve">Properties </w:t>
      </w:r>
      <w:r w:rsidR="00A007B2" w:rsidRPr="00F23944">
        <w:t xml:space="preserve">has asked </w:t>
      </w:r>
      <w:r w:rsidR="00216E8F" w:rsidRPr="00F23944">
        <w:t xml:space="preserve">NWARPC </w:t>
      </w:r>
      <w:r w:rsidR="00A007B2" w:rsidRPr="00F23944">
        <w:t>to</w:t>
      </w:r>
      <w:r w:rsidR="00216E8F" w:rsidRPr="00F23944">
        <w:t xml:space="preserve"> sign a new three-year lease for the NWARPC office building at $4200.00 per month beginning October 1, 2016.</w:t>
      </w:r>
      <w:r w:rsidR="00A007B2" w:rsidRPr="00F23944">
        <w:t xml:space="preserve">  </w:t>
      </w:r>
    </w:p>
    <w:p w:rsidR="009C36B8" w:rsidRPr="00F23944" w:rsidRDefault="00A007B2" w:rsidP="00B303A9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</w:pPr>
      <w:r w:rsidRPr="00F23944">
        <w:t>As of this time, the lease has not been signed, and NWARPC is renting month to month</w:t>
      </w:r>
      <w:r w:rsidR="009C36B8" w:rsidRPr="00F23944">
        <w:t xml:space="preserve"> with a 30% surcharge (which has not been paid, nor has it been asked for)</w:t>
      </w:r>
      <w:r w:rsidRPr="00F23944">
        <w:t xml:space="preserve">.  </w:t>
      </w:r>
    </w:p>
    <w:p w:rsidR="009C36B8" w:rsidRPr="00F23944" w:rsidRDefault="00A007B2" w:rsidP="00B303A9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</w:pPr>
      <w:r w:rsidRPr="00F23944">
        <w:t xml:space="preserve">Currently NWARPC leases about 5,800sq. ft.  </w:t>
      </w:r>
    </w:p>
    <w:p w:rsidR="009C36B8" w:rsidRPr="00F23944" w:rsidRDefault="00A007B2" w:rsidP="00B303A9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</w:pPr>
      <w:r w:rsidRPr="00F23944">
        <w:t>Mathias Properties has changed the terms of this lease from the one signed in 2005.  They are asking the Commission to pay taxes, utilities and a pro-rated share of the maintenance of the property.</w:t>
      </w:r>
      <w:r w:rsidR="009C36B8" w:rsidRPr="00F23944">
        <w:t xml:space="preserve">  Additionally, they have indicated that the Commission will no longer have exclusive use of the parking lot in front of the building.</w:t>
      </w:r>
    </w:p>
    <w:p w:rsidR="003C42C7" w:rsidRPr="00F23944" w:rsidRDefault="009C36B8" w:rsidP="00B303A9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</w:pPr>
      <w:r w:rsidRPr="00F23944">
        <w:t xml:space="preserve">Staff is searching for other possible facilities, centrally located in the two-county region and with easy access from I-49.  One possibility is a 6,000sq. ft. building in Lowell that would </w:t>
      </w:r>
      <w:r w:rsidR="00A44212">
        <w:t xml:space="preserve">require </w:t>
      </w:r>
      <w:r w:rsidRPr="00F23944">
        <w:t>the interior to be custom built-out</w:t>
      </w:r>
      <w:r w:rsidR="003C42C7" w:rsidRPr="00F23944">
        <w:t>, and rents for about $10/sq. ft.</w:t>
      </w:r>
    </w:p>
    <w:p w:rsidR="003C42C7" w:rsidRPr="00F23944" w:rsidRDefault="003C42C7" w:rsidP="00B303A9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</w:pPr>
      <w:r w:rsidRPr="00F23944">
        <w:t>NWARPC members asked several questions:</w:t>
      </w:r>
    </w:p>
    <w:p w:rsidR="003C42C7" w:rsidRPr="00F23944" w:rsidRDefault="003C42C7" w:rsidP="00B303A9">
      <w:pPr>
        <w:pStyle w:val="ListParagraph"/>
        <w:numPr>
          <w:ilvl w:val="0"/>
          <w:numId w:val="4"/>
        </w:numPr>
        <w:tabs>
          <w:tab w:val="left" w:pos="1080"/>
          <w:tab w:val="left" w:pos="4680"/>
          <w:tab w:val="left" w:pos="5040"/>
        </w:tabs>
        <w:spacing w:after="0"/>
      </w:pPr>
      <w:r w:rsidRPr="00F23944">
        <w:t>Are others using the</w:t>
      </w:r>
      <w:r w:rsidR="00931CD6">
        <w:t xml:space="preserve"> current</w:t>
      </w:r>
      <w:r w:rsidRPr="00F23944">
        <w:t xml:space="preserve"> parking lot?  A.</w:t>
      </w:r>
      <w:r w:rsidR="00931CD6">
        <w:t xml:space="preserve">  </w:t>
      </w:r>
      <w:r w:rsidRPr="00F23944">
        <w:t>Sometimes, but isn’t a big problem yet.</w:t>
      </w:r>
    </w:p>
    <w:p w:rsidR="00037260" w:rsidRPr="00F23944" w:rsidRDefault="003C42C7" w:rsidP="003C42C7">
      <w:pPr>
        <w:tabs>
          <w:tab w:val="left" w:pos="1080"/>
          <w:tab w:val="left" w:pos="1440"/>
          <w:tab w:val="left" w:pos="4680"/>
        </w:tabs>
        <w:spacing w:after="0"/>
        <w:ind w:left="1440" w:hanging="360"/>
      </w:pPr>
      <w:r w:rsidRPr="00F23944">
        <w:t>Q.</w:t>
      </w:r>
      <w:r w:rsidRPr="00F23944">
        <w:tab/>
        <w:t>How many times per month is the parking lot full?  A.  6 – 8 times, if not more, depending on how many other groups hold meetings in the conference room.</w:t>
      </w:r>
    </w:p>
    <w:p w:rsidR="003C42C7" w:rsidRPr="00F23944" w:rsidRDefault="003C42C7" w:rsidP="003C42C7">
      <w:pPr>
        <w:tabs>
          <w:tab w:val="left" w:pos="1080"/>
          <w:tab w:val="left" w:pos="1440"/>
          <w:tab w:val="left" w:pos="4680"/>
        </w:tabs>
        <w:spacing w:after="0"/>
        <w:ind w:left="1080"/>
      </w:pPr>
      <w:r w:rsidRPr="00F23944">
        <w:t>Q.</w:t>
      </w:r>
      <w:r w:rsidRPr="00F23944">
        <w:tab/>
        <w:t xml:space="preserve">Has a professional relator been engaged?  A.  Philip </w:t>
      </w:r>
      <w:proofErr w:type="spellStart"/>
      <w:r w:rsidRPr="00F23944">
        <w:t>Taldo</w:t>
      </w:r>
      <w:proofErr w:type="spellEnd"/>
      <w:r w:rsidRPr="00F23944">
        <w:t xml:space="preserve"> has volunteered his services.</w:t>
      </w:r>
    </w:p>
    <w:p w:rsidR="003C42C7" w:rsidRPr="00F23944" w:rsidRDefault="00C774BE" w:rsidP="003C42C7">
      <w:pPr>
        <w:tabs>
          <w:tab w:val="left" w:pos="1080"/>
          <w:tab w:val="left" w:pos="1440"/>
          <w:tab w:val="left" w:pos="4680"/>
        </w:tabs>
        <w:spacing w:after="0"/>
        <w:ind w:left="1080"/>
      </w:pPr>
      <w:r w:rsidRPr="00F23944">
        <w:t>Q.</w:t>
      </w:r>
      <w:r w:rsidRPr="00F23944">
        <w:tab/>
        <w:t>Has he been formally hired?  And if not, put him on the job.</w:t>
      </w:r>
    </w:p>
    <w:p w:rsidR="009C36B8" w:rsidRPr="00F23944" w:rsidRDefault="009C36B8" w:rsidP="009C36B8">
      <w:pPr>
        <w:pStyle w:val="ListParagraph"/>
        <w:tabs>
          <w:tab w:val="left" w:pos="1080"/>
        </w:tabs>
        <w:spacing w:after="0"/>
        <w:ind w:left="1080"/>
      </w:pPr>
    </w:p>
    <w:p w:rsidR="00A007B2" w:rsidRPr="00F23944" w:rsidRDefault="00700EC8" w:rsidP="00A007B2">
      <w:pPr>
        <w:tabs>
          <w:tab w:val="left" w:pos="360"/>
        </w:tabs>
        <w:spacing w:after="0"/>
        <w:ind w:left="360" w:hanging="360"/>
        <w:rPr>
          <w:b/>
        </w:rPr>
      </w:pPr>
      <w:r w:rsidRPr="00F23944">
        <w:rPr>
          <w:b/>
        </w:rPr>
        <w:t>4.</w:t>
      </w:r>
      <w:r w:rsidRPr="00F23944">
        <w:rPr>
          <w:b/>
        </w:rPr>
        <w:tab/>
      </w:r>
      <w:r w:rsidR="00A007B2" w:rsidRPr="00F23944">
        <w:rPr>
          <w:b/>
        </w:rPr>
        <w:t>NWARPC PROJECTS UPDATE</w:t>
      </w:r>
    </w:p>
    <w:p w:rsidR="00513073" w:rsidRPr="00F23944" w:rsidRDefault="00513073" w:rsidP="00B303A9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Calibri" w:eastAsia="Times New Roman" w:hAnsi="Calibri" w:cs="Times New Roman"/>
          <w:lang w:bidi="en-US"/>
        </w:rPr>
      </w:pPr>
      <w:r w:rsidRPr="00F23944">
        <w:t xml:space="preserve">NWA Bicycle Pilot Project grant – This grant involved an opportunity to work with Rogers, Bentonville and Bella Vista to implement a pilot project featuring “protected bike lanes” on local city streets. The object of the demonstration project </w:t>
      </w:r>
      <w:r w:rsidRPr="00F23944">
        <w:t>wa</w:t>
      </w:r>
      <w:r w:rsidRPr="00F23944">
        <w:t xml:space="preserve">s to deliver quick, easily installed items (such as planters, temporary bollards, tape striping) to form a protected bike lane.  These temporary projects </w:t>
      </w:r>
      <w:r w:rsidRPr="00F23944">
        <w:t xml:space="preserve">were up for one month, </w:t>
      </w:r>
      <w:r w:rsidRPr="00F23944">
        <w:t>and w</w:t>
      </w:r>
      <w:r w:rsidRPr="00F23944">
        <w:t>ere</w:t>
      </w:r>
      <w:r w:rsidRPr="00F23944">
        <w:t xml:space="preserve"> </w:t>
      </w:r>
      <w:r w:rsidRPr="00F23944">
        <w:t>recently</w:t>
      </w:r>
      <w:r w:rsidRPr="00F23944">
        <w:t xml:space="preserve"> dismantled</w:t>
      </w:r>
      <w:r w:rsidRPr="00F23944">
        <w:t xml:space="preserve">.  However, people are still using the “painted” lanes and cars are still not parking in these lanes, even though the project is technically over.  A report will be made available of the data collected while the project was in full swing.    </w:t>
      </w:r>
    </w:p>
    <w:p w:rsidR="00A10E24" w:rsidRPr="00F23944" w:rsidRDefault="00A10E24" w:rsidP="00B303A9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 xml:space="preserve">Razorback Regional Greenway </w:t>
      </w:r>
    </w:p>
    <w:p w:rsidR="00A10E24" w:rsidRPr="00F23944" w:rsidRDefault="00A10E24" w:rsidP="00B303A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Still working on a one year warranty list in Springdale.</w:t>
      </w:r>
    </w:p>
    <w:p w:rsidR="00A10E24" w:rsidRPr="00F23944" w:rsidRDefault="00A10E24" w:rsidP="00B303A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Wayfinding Sign Project #2 – All the signs will be installed by March 2017 (100 signs).</w:t>
      </w:r>
    </w:p>
    <w:p w:rsidR="00A10E24" w:rsidRPr="00F23944" w:rsidRDefault="00A10E24" w:rsidP="00B303A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There have been several trail closures due to highway construction projects.  AHTD has provided good maps of detours.</w:t>
      </w:r>
    </w:p>
    <w:p w:rsidR="00D03411" w:rsidRPr="00F23944" w:rsidRDefault="00D03411" w:rsidP="00B303A9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NWA Regional GIS System – Interactive GIS maps are posted on the website gis.nwarpc.org/</w:t>
      </w:r>
      <w:proofErr w:type="spellStart"/>
      <w:r w:rsidRPr="00F23944">
        <w:rPr>
          <w:rFonts w:ascii="Calibri" w:eastAsia="Times New Roman" w:hAnsi="Calibri" w:cs="Times New Roman"/>
          <w:lang w:bidi="en-US"/>
        </w:rPr>
        <w:t>arcgis</w:t>
      </w:r>
      <w:proofErr w:type="spellEnd"/>
      <w:r w:rsidRPr="00F23944">
        <w:rPr>
          <w:rFonts w:ascii="Calibri" w:eastAsia="Times New Roman" w:hAnsi="Calibri" w:cs="Times New Roman"/>
          <w:lang w:bidi="en-US"/>
        </w:rPr>
        <w:t xml:space="preserve">/rest/services/.   All </w:t>
      </w:r>
      <w:r w:rsidR="00E72BDA" w:rsidRPr="00F23944">
        <w:rPr>
          <w:rFonts w:ascii="Calibri" w:eastAsia="Times New Roman" w:hAnsi="Calibri" w:cs="Times New Roman"/>
          <w:lang w:bidi="en-US"/>
        </w:rPr>
        <w:t>jurisdictions</w:t>
      </w:r>
      <w:r w:rsidRPr="00F23944">
        <w:rPr>
          <w:rFonts w:ascii="Calibri" w:eastAsia="Times New Roman" w:hAnsi="Calibri" w:cs="Times New Roman"/>
          <w:lang w:bidi="en-US"/>
        </w:rPr>
        <w:t xml:space="preserve"> can log-onto this and use the data.</w:t>
      </w:r>
      <w:r w:rsidR="00E72BDA" w:rsidRPr="00F23944">
        <w:rPr>
          <w:rFonts w:ascii="Calibri" w:eastAsia="Times New Roman" w:hAnsi="Calibri" w:cs="Times New Roman"/>
          <w:lang w:bidi="en-US"/>
        </w:rPr>
        <w:t xml:space="preserve">  The 1-foot contour delivery will be December 15, 2016 and will be on the system for use by others.</w:t>
      </w:r>
    </w:p>
    <w:p w:rsidR="004118C0" w:rsidRPr="00F23944" w:rsidRDefault="004118C0" w:rsidP="00B303A9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There is a meeting scheduled for December 12, 2016 to discuss with interested cities the 2017 planimetric development program.</w:t>
      </w:r>
    </w:p>
    <w:p w:rsidR="004118C0" w:rsidRPr="00F23944" w:rsidRDefault="004118C0" w:rsidP="00B303A9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260"/>
        </w:tabs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NWA Open Space Plan</w:t>
      </w:r>
    </w:p>
    <w:p w:rsidR="001E2DD9" w:rsidRPr="00F23944" w:rsidRDefault="001E2DD9" w:rsidP="00B303A9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ind w:left="108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 xml:space="preserve">The Framework Committee – finished </w:t>
      </w:r>
      <w:r w:rsidR="005F52CA" w:rsidRPr="00F23944">
        <w:rPr>
          <w:rFonts w:ascii="Calibri" w:eastAsia="Times New Roman" w:hAnsi="Calibri" w:cs="Times New Roman"/>
          <w:lang w:bidi="en-US"/>
        </w:rPr>
        <w:t>the Prioritization Criteria D</w:t>
      </w:r>
      <w:r w:rsidRPr="00F23944">
        <w:rPr>
          <w:rFonts w:ascii="Calibri" w:eastAsia="Times New Roman" w:hAnsi="Calibri" w:cs="Times New Roman"/>
          <w:lang w:bidi="en-US"/>
        </w:rPr>
        <w:t>ocument</w:t>
      </w:r>
      <w:r w:rsidR="005F52CA" w:rsidRPr="00F23944">
        <w:rPr>
          <w:rFonts w:ascii="Calibri" w:eastAsia="Times New Roman" w:hAnsi="Calibri" w:cs="Times New Roman"/>
          <w:lang w:bidi="en-US"/>
        </w:rPr>
        <w:t xml:space="preserve">, set up a </w:t>
      </w:r>
      <w:r w:rsidRPr="00F23944">
        <w:rPr>
          <w:rFonts w:ascii="Calibri" w:eastAsia="Times New Roman" w:hAnsi="Calibri" w:cs="Times New Roman"/>
          <w:lang w:bidi="en-US"/>
        </w:rPr>
        <w:t xml:space="preserve">Facilities </w:t>
      </w:r>
      <w:r w:rsidR="005F52CA" w:rsidRPr="00F23944">
        <w:rPr>
          <w:rFonts w:ascii="Calibri" w:eastAsia="Times New Roman" w:hAnsi="Calibri" w:cs="Times New Roman"/>
          <w:lang w:bidi="en-US"/>
        </w:rPr>
        <w:t xml:space="preserve">Board, and developed </w:t>
      </w:r>
      <w:r w:rsidRPr="00F23944">
        <w:rPr>
          <w:rFonts w:ascii="Calibri" w:eastAsia="Times New Roman" w:hAnsi="Calibri" w:cs="Times New Roman"/>
          <w:lang w:bidi="en-US"/>
        </w:rPr>
        <w:t>an interlocal agreement</w:t>
      </w:r>
      <w:r w:rsidR="005F52CA" w:rsidRPr="00F23944">
        <w:rPr>
          <w:rFonts w:ascii="Calibri" w:eastAsia="Times New Roman" w:hAnsi="Calibri" w:cs="Times New Roman"/>
          <w:lang w:bidi="en-US"/>
        </w:rPr>
        <w:t>.</w:t>
      </w:r>
    </w:p>
    <w:p w:rsidR="001E2DD9" w:rsidRPr="00F23944" w:rsidRDefault="001E2DD9" w:rsidP="00B303A9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ind w:left="108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T</w:t>
      </w:r>
      <w:r w:rsidR="004118C0" w:rsidRPr="00F23944">
        <w:rPr>
          <w:rFonts w:ascii="Calibri" w:eastAsia="Times New Roman" w:hAnsi="Calibri" w:cs="Times New Roman"/>
          <w:lang w:bidi="en-US"/>
        </w:rPr>
        <w:t>he Education and Outreach Committee</w:t>
      </w:r>
      <w:r w:rsidRPr="00F23944">
        <w:rPr>
          <w:rFonts w:ascii="Calibri" w:eastAsia="Times New Roman" w:hAnsi="Calibri" w:cs="Times New Roman"/>
          <w:lang w:bidi="en-US"/>
        </w:rPr>
        <w:t xml:space="preserve"> – is developing a </w:t>
      </w:r>
      <w:r w:rsidR="005F52CA" w:rsidRPr="00F23944">
        <w:rPr>
          <w:rFonts w:ascii="Calibri" w:eastAsia="Times New Roman" w:hAnsi="Calibri" w:cs="Times New Roman"/>
          <w:lang w:bidi="en-US"/>
        </w:rPr>
        <w:t xml:space="preserve">message </w:t>
      </w:r>
      <w:r w:rsidRPr="00F23944">
        <w:rPr>
          <w:rFonts w:ascii="Calibri" w:eastAsia="Times New Roman" w:hAnsi="Calibri" w:cs="Times New Roman"/>
          <w:lang w:bidi="en-US"/>
        </w:rPr>
        <w:t>blueprint</w:t>
      </w:r>
      <w:r w:rsidR="005F52CA" w:rsidRPr="00F23944">
        <w:rPr>
          <w:rFonts w:ascii="Calibri" w:eastAsia="Times New Roman" w:hAnsi="Calibri" w:cs="Times New Roman"/>
          <w:lang w:bidi="en-US"/>
        </w:rPr>
        <w:t>.</w:t>
      </w:r>
      <w:r w:rsidR="004118C0" w:rsidRPr="00F23944">
        <w:rPr>
          <w:rFonts w:ascii="Calibri" w:eastAsia="Times New Roman" w:hAnsi="Calibri" w:cs="Times New Roman"/>
          <w:lang w:bidi="en-US"/>
        </w:rPr>
        <w:t xml:space="preserve"> </w:t>
      </w:r>
    </w:p>
    <w:p w:rsidR="001E2DD9" w:rsidRPr="00F23944" w:rsidRDefault="001E2DD9" w:rsidP="00B303A9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ind w:left="108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T</w:t>
      </w:r>
      <w:r w:rsidR="004118C0" w:rsidRPr="00F23944">
        <w:rPr>
          <w:rFonts w:ascii="Calibri" w:eastAsia="Times New Roman" w:hAnsi="Calibri" w:cs="Times New Roman"/>
          <w:lang w:bidi="en-US"/>
        </w:rPr>
        <w:t>he Priority Project Selection Committee</w:t>
      </w:r>
      <w:r w:rsidR="005F52CA" w:rsidRPr="00F23944">
        <w:rPr>
          <w:rFonts w:ascii="Calibri" w:eastAsia="Times New Roman" w:hAnsi="Calibri" w:cs="Times New Roman"/>
          <w:lang w:bidi="en-US"/>
        </w:rPr>
        <w:t xml:space="preserve"> – continues to discuss </w:t>
      </w:r>
      <w:r w:rsidR="00DB1F97" w:rsidRPr="00F23944">
        <w:rPr>
          <w:rFonts w:ascii="Calibri" w:eastAsia="Times New Roman" w:hAnsi="Calibri" w:cs="Times New Roman"/>
          <w:lang w:bidi="en-US"/>
        </w:rPr>
        <w:t>selection criteria for top priorities</w:t>
      </w:r>
      <w:r w:rsidR="005F52CA" w:rsidRPr="00F23944">
        <w:rPr>
          <w:rFonts w:ascii="Calibri" w:eastAsia="Times New Roman" w:hAnsi="Calibri" w:cs="Times New Roman"/>
          <w:lang w:bidi="en-US"/>
        </w:rPr>
        <w:t>.</w:t>
      </w:r>
      <w:r w:rsidR="004118C0" w:rsidRPr="00F23944">
        <w:rPr>
          <w:rFonts w:ascii="Calibri" w:eastAsia="Times New Roman" w:hAnsi="Calibri" w:cs="Times New Roman"/>
          <w:lang w:bidi="en-US"/>
        </w:rPr>
        <w:t xml:space="preserve"> </w:t>
      </w:r>
    </w:p>
    <w:p w:rsidR="004118C0" w:rsidRPr="00F23944" w:rsidRDefault="001E2DD9" w:rsidP="00B303A9">
      <w:pPr>
        <w:pStyle w:val="ListParagraph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ind w:left="108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>T</w:t>
      </w:r>
      <w:r w:rsidR="004118C0" w:rsidRPr="00F23944">
        <w:rPr>
          <w:rFonts w:ascii="Calibri" w:eastAsia="Times New Roman" w:hAnsi="Calibri" w:cs="Times New Roman"/>
          <w:lang w:bidi="en-US"/>
        </w:rPr>
        <w:t xml:space="preserve">he Funding Committee – </w:t>
      </w:r>
      <w:r w:rsidR="005F52CA" w:rsidRPr="00F23944">
        <w:rPr>
          <w:rFonts w:ascii="Calibri" w:eastAsia="Times New Roman" w:hAnsi="Calibri" w:cs="Times New Roman"/>
          <w:lang w:bidi="en-US"/>
        </w:rPr>
        <w:t>continues to discuss the next steps for sustainable funding, including a Real Estate Transfer Tax</w:t>
      </w:r>
      <w:r w:rsidR="002569D7">
        <w:rPr>
          <w:rFonts w:ascii="Calibri" w:eastAsia="Times New Roman" w:hAnsi="Calibri" w:cs="Times New Roman"/>
          <w:lang w:bidi="en-US"/>
        </w:rPr>
        <w:t xml:space="preserve"> and has d</w:t>
      </w:r>
      <w:r w:rsidR="005F52CA" w:rsidRPr="00F23944">
        <w:rPr>
          <w:rFonts w:ascii="Calibri" w:eastAsia="Times New Roman" w:hAnsi="Calibri" w:cs="Times New Roman"/>
          <w:lang w:bidi="en-US"/>
        </w:rPr>
        <w:t>iscussed opinion polls as a way of determining if public support exists and how to fund a poll.</w:t>
      </w:r>
    </w:p>
    <w:p w:rsidR="004118C0" w:rsidRPr="00F23944" w:rsidRDefault="00AE1DA1" w:rsidP="00B303A9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lang w:bidi="en-US"/>
        </w:rPr>
      </w:pPr>
      <w:r w:rsidRPr="00F23944">
        <w:rPr>
          <w:rFonts w:ascii="Calibri" w:eastAsia="Times New Roman" w:hAnsi="Calibri" w:cs="Times New Roman"/>
          <w:lang w:bidi="en-US"/>
        </w:rPr>
        <w:t xml:space="preserve">Infrastructure Inventory and Assessment – the draft </w:t>
      </w:r>
      <w:r w:rsidR="00A17B57" w:rsidRPr="00F23944">
        <w:rPr>
          <w:rFonts w:ascii="Calibri" w:eastAsia="Times New Roman" w:hAnsi="Calibri" w:cs="Times New Roman"/>
          <w:lang w:bidi="en-US"/>
        </w:rPr>
        <w:t>report is due December 9, 2016.</w:t>
      </w:r>
    </w:p>
    <w:p w:rsidR="00A007B2" w:rsidRDefault="00A17B57" w:rsidP="00A007B2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Times New Roman"/>
          <w:lang w:bidi="en-US"/>
        </w:rPr>
      </w:pPr>
      <w:r w:rsidRPr="00082DC2">
        <w:rPr>
          <w:rFonts w:ascii="Calibri" w:eastAsia="Times New Roman" w:hAnsi="Calibri" w:cs="Times New Roman"/>
          <w:lang w:bidi="en-US"/>
        </w:rPr>
        <w:t xml:space="preserve">A </w:t>
      </w:r>
      <w:r w:rsidR="00082DC2" w:rsidRPr="00082DC2">
        <w:rPr>
          <w:rFonts w:ascii="Calibri" w:eastAsia="Times New Roman" w:hAnsi="Calibri" w:cs="Times New Roman"/>
          <w:lang w:bidi="en-US"/>
        </w:rPr>
        <w:t xml:space="preserve">Commission </w:t>
      </w:r>
      <w:r w:rsidRPr="00082DC2">
        <w:rPr>
          <w:rFonts w:ascii="Calibri" w:eastAsia="Times New Roman" w:hAnsi="Calibri" w:cs="Times New Roman"/>
          <w:lang w:bidi="en-US"/>
        </w:rPr>
        <w:t xml:space="preserve">member offered a cautionary note – taking people’s private property is a very serious matter and </w:t>
      </w:r>
      <w:r w:rsidR="00082DC2">
        <w:rPr>
          <w:rFonts w:ascii="Calibri" w:eastAsia="Times New Roman" w:hAnsi="Calibri" w:cs="Times New Roman"/>
          <w:lang w:bidi="en-US"/>
        </w:rPr>
        <w:t>care should be taken in the implementation of some projects</w:t>
      </w:r>
      <w:r w:rsidR="0005595C">
        <w:rPr>
          <w:rFonts w:ascii="Calibri" w:eastAsia="Times New Roman" w:hAnsi="Calibri" w:cs="Times New Roman"/>
          <w:lang w:bidi="en-US"/>
        </w:rPr>
        <w:t xml:space="preserve"> mentioned </w:t>
      </w:r>
      <w:r w:rsidR="00C16FE7">
        <w:rPr>
          <w:rFonts w:ascii="Calibri" w:eastAsia="Times New Roman" w:hAnsi="Calibri" w:cs="Times New Roman"/>
          <w:lang w:bidi="en-US"/>
        </w:rPr>
        <w:t>at this meeting</w:t>
      </w:r>
      <w:r w:rsidR="0005595C">
        <w:rPr>
          <w:rFonts w:ascii="Calibri" w:eastAsia="Times New Roman" w:hAnsi="Calibri" w:cs="Times New Roman"/>
          <w:lang w:bidi="en-US"/>
        </w:rPr>
        <w:t>.</w:t>
      </w:r>
    </w:p>
    <w:p w:rsidR="00082DC2" w:rsidRPr="00082DC2" w:rsidRDefault="00082DC2" w:rsidP="00082DC2">
      <w:pPr>
        <w:pStyle w:val="ListParagraph"/>
        <w:widowControl w:val="0"/>
        <w:tabs>
          <w:tab w:val="left" w:pos="360"/>
          <w:tab w:val="left" w:pos="108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</w:p>
    <w:p w:rsidR="00BF397D" w:rsidRPr="00F23944" w:rsidRDefault="00A007B2" w:rsidP="00A17B57">
      <w:pPr>
        <w:tabs>
          <w:tab w:val="left" w:pos="360"/>
        </w:tabs>
        <w:spacing w:after="0"/>
        <w:ind w:left="360" w:hanging="360"/>
        <w:rPr>
          <w:b/>
          <w:bCs/>
          <w:lang w:eastAsia="ar-SA"/>
        </w:rPr>
      </w:pPr>
      <w:r w:rsidRPr="00F23944">
        <w:rPr>
          <w:b/>
          <w:bCs/>
          <w:lang w:eastAsia="ar-SA"/>
        </w:rPr>
        <w:t>5.</w:t>
      </w:r>
      <w:r w:rsidRPr="00F23944">
        <w:rPr>
          <w:b/>
          <w:bCs/>
          <w:lang w:eastAsia="ar-SA"/>
        </w:rPr>
        <w:tab/>
        <w:t>ELECTION OF 2017 OFFICERS</w:t>
      </w:r>
    </w:p>
    <w:p w:rsidR="00423B32" w:rsidRPr="00F23944" w:rsidRDefault="00A17B57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/>
          <w:bCs/>
          <w:lang w:eastAsia="ar-SA"/>
        </w:rPr>
        <w:tab/>
      </w:r>
      <w:r w:rsidRPr="00F23944">
        <w:rPr>
          <w:bCs/>
          <w:lang w:eastAsia="ar-SA"/>
        </w:rPr>
        <w:t>Mayor Eldon Long, Chair for</w:t>
      </w:r>
      <w:r w:rsidR="00423B32" w:rsidRPr="00F23944">
        <w:rPr>
          <w:bCs/>
          <w:lang w:eastAsia="ar-SA"/>
        </w:rPr>
        <w:t xml:space="preserve"> the past two years, asked the Nominating Committee if it had a slate of officers to serve for the next one</w:t>
      </w:r>
      <w:r w:rsidR="007235B4">
        <w:rPr>
          <w:bCs/>
          <w:lang w:eastAsia="ar-SA"/>
        </w:rPr>
        <w:t>-</w:t>
      </w:r>
      <w:r w:rsidR="00423B32" w:rsidRPr="00F23944">
        <w:rPr>
          <w:bCs/>
          <w:lang w:eastAsia="ar-SA"/>
        </w:rPr>
        <w:t xml:space="preserve">year term.  Sonny Hudson, standing in for the absent Travis Lee, said that the Committee </w:t>
      </w:r>
      <w:r w:rsidR="007235B4">
        <w:rPr>
          <w:bCs/>
          <w:lang w:eastAsia="ar-SA"/>
        </w:rPr>
        <w:t xml:space="preserve">is </w:t>
      </w:r>
      <w:r w:rsidR="00423B32" w:rsidRPr="00F23944">
        <w:rPr>
          <w:bCs/>
          <w:lang w:eastAsia="ar-SA"/>
        </w:rPr>
        <w:t>put</w:t>
      </w:r>
      <w:r w:rsidR="007235B4">
        <w:rPr>
          <w:bCs/>
          <w:lang w:eastAsia="ar-SA"/>
        </w:rPr>
        <w:t>ting</w:t>
      </w:r>
      <w:r w:rsidR="00423B32" w:rsidRPr="00F23944">
        <w:rPr>
          <w:bCs/>
          <w:lang w:eastAsia="ar-SA"/>
        </w:rPr>
        <w:t xml:space="preserve"> forth the following slate</w:t>
      </w:r>
      <w:r w:rsidR="00162FE0" w:rsidRPr="00F23944">
        <w:rPr>
          <w:bCs/>
          <w:lang w:eastAsia="ar-SA"/>
        </w:rPr>
        <w:t xml:space="preserve"> of officers:</w:t>
      </w:r>
    </w:p>
    <w:p w:rsidR="00423B32" w:rsidRPr="00F23944" w:rsidRDefault="00423B32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>Mayor Bill Groom, Chair</w:t>
      </w:r>
    </w:p>
    <w:p w:rsidR="00A17B57" w:rsidRPr="00F23944" w:rsidRDefault="00423B32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 xml:space="preserve">Mayor Kevin Johnston, Vice-Chair </w:t>
      </w:r>
    </w:p>
    <w:p w:rsidR="00423B32" w:rsidRPr="00F23944" w:rsidRDefault="00423B32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>Mayor Sonny Hudson, Secretary</w:t>
      </w:r>
    </w:p>
    <w:p w:rsidR="00423B32" w:rsidRPr="00F23944" w:rsidRDefault="00423B32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>Mayor Bill Edwards, Treasurer</w:t>
      </w:r>
    </w:p>
    <w:p w:rsidR="00423B32" w:rsidRPr="00F23944" w:rsidRDefault="00423B32" w:rsidP="00A17B57">
      <w:pPr>
        <w:tabs>
          <w:tab w:val="left" w:pos="360"/>
        </w:tabs>
        <w:spacing w:after="0"/>
        <w:ind w:left="360" w:hanging="360"/>
        <w:rPr>
          <w:b/>
          <w:bCs/>
          <w:u w:val="single"/>
          <w:lang w:eastAsia="ar-SA"/>
        </w:rPr>
      </w:pPr>
      <w:r w:rsidRPr="00F23944">
        <w:rPr>
          <w:bCs/>
          <w:lang w:eastAsia="ar-SA"/>
        </w:rPr>
        <w:tab/>
      </w:r>
      <w:r w:rsidRPr="00F23944">
        <w:rPr>
          <w:b/>
          <w:bCs/>
          <w:u w:val="single"/>
          <w:lang w:eastAsia="ar-SA"/>
        </w:rPr>
        <w:t>MOTION</w:t>
      </w:r>
    </w:p>
    <w:p w:rsidR="00423B32" w:rsidRPr="00F23944" w:rsidRDefault="00423B32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>Chair Long asked for motion to approve the recommended slate of officers to serve for 2017.</w:t>
      </w:r>
    </w:p>
    <w:p w:rsidR="00162FE0" w:rsidRPr="00F23944" w:rsidRDefault="00162FE0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 xml:space="preserve">Jackie Crabtree made the motion.  Jeremy Pate provided the second.  The motion passes unanimously.  </w:t>
      </w:r>
    </w:p>
    <w:p w:rsidR="00162FE0" w:rsidRPr="00F23944" w:rsidRDefault="00162FE0" w:rsidP="00A17B57">
      <w:pPr>
        <w:tabs>
          <w:tab w:val="left" w:pos="360"/>
        </w:tabs>
        <w:spacing w:after="0"/>
        <w:ind w:left="360" w:hanging="360"/>
        <w:rPr>
          <w:bCs/>
          <w:lang w:eastAsia="ar-SA"/>
        </w:rPr>
      </w:pPr>
      <w:r w:rsidRPr="00F23944">
        <w:rPr>
          <w:bCs/>
          <w:lang w:eastAsia="ar-SA"/>
        </w:rPr>
        <w:tab/>
        <w:t xml:space="preserve">Chair Long thanked the future officers for serving and thanked the NWARPC staff for assistance during his </w:t>
      </w:r>
      <w:r w:rsidR="00EA4AAB">
        <w:rPr>
          <w:bCs/>
          <w:lang w:eastAsia="ar-SA"/>
        </w:rPr>
        <w:t xml:space="preserve">two </w:t>
      </w:r>
      <w:r w:rsidRPr="00F23944">
        <w:rPr>
          <w:bCs/>
          <w:lang w:eastAsia="ar-SA"/>
        </w:rPr>
        <w:t>terms.</w:t>
      </w:r>
    </w:p>
    <w:p w:rsidR="00162FE0" w:rsidRDefault="00162FE0" w:rsidP="00A17B57">
      <w:pPr>
        <w:tabs>
          <w:tab w:val="left" w:pos="360"/>
        </w:tabs>
        <w:spacing w:after="0"/>
        <w:ind w:left="360" w:hanging="360"/>
        <w:rPr>
          <w:bCs/>
          <w:color w:val="FF0000"/>
          <w:lang w:eastAsia="ar-SA"/>
        </w:rPr>
      </w:pPr>
    </w:p>
    <w:p w:rsidR="00690CED" w:rsidRDefault="00B303A9" w:rsidP="00A007B2">
      <w:pPr>
        <w:tabs>
          <w:tab w:val="left" w:pos="360"/>
        </w:tabs>
        <w:spacing w:after="0"/>
        <w:ind w:left="360" w:hanging="360"/>
        <w:rPr>
          <w:b/>
        </w:rPr>
      </w:pPr>
      <w:r>
        <w:rPr>
          <w:b/>
        </w:rPr>
        <w:t>6</w:t>
      </w:r>
      <w:r w:rsidR="000C36CD">
        <w:rPr>
          <w:b/>
        </w:rPr>
        <w:t>.</w:t>
      </w:r>
      <w:r w:rsidR="000C36CD">
        <w:rPr>
          <w:b/>
        </w:rPr>
        <w:tab/>
      </w:r>
      <w:r>
        <w:rPr>
          <w:b/>
        </w:rPr>
        <w:t>OTHER BUSINESS</w:t>
      </w:r>
    </w:p>
    <w:p w:rsidR="00B303A9" w:rsidRDefault="00B303A9" w:rsidP="00A007B2">
      <w:pPr>
        <w:tabs>
          <w:tab w:val="left" w:pos="360"/>
        </w:tabs>
        <w:spacing w:after="0"/>
        <w:ind w:left="360" w:hanging="360"/>
      </w:pPr>
      <w:r>
        <w:rPr>
          <w:b/>
        </w:rPr>
        <w:tab/>
      </w:r>
      <w:r>
        <w:t>Jeff Hawkins said:</w:t>
      </w:r>
    </w:p>
    <w:p w:rsidR="00B303A9" w:rsidRDefault="00C35971" w:rsidP="00B303A9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72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 xml:space="preserve">The FTA has scheduled a Triennial Review Site Visit for NWARPC in March 2017.  He said that in order to prepare for the March site visit, staff had to answer 200+ questions, upload numerous documents into </w:t>
      </w:r>
      <w:r w:rsidR="00BF2016">
        <w:rPr>
          <w:rFonts w:ascii="Calibri" w:eastAsia="Times New Roman" w:hAnsi="Calibri" w:cs="Times New Roman"/>
          <w:lang w:bidi="en-US"/>
        </w:rPr>
        <w:t>an</w:t>
      </w:r>
      <w:r>
        <w:rPr>
          <w:rFonts w:ascii="Calibri" w:eastAsia="Times New Roman" w:hAnsi="Calibri" w:cs="Times New Roman"/>
          <w:lang w:bidi="en-US"/>
        </w:rPr>
        <w:t xml:space="preserve"> FTA drop box and attend a </w:t>
      </w:r>
      <w:proofErr w:type="gramStart"/>
      <w:r>
        <w:rPr>
          <w:rFonts w:ascii="Calibri" w:eastAsia="Times New Roman" w:hAnsi="Calibri" w:cs="Times New Roman"/>
          <w:lang w:bidi="en-US"/>
        </w:rPr>
        <w:t>two day</w:t>
      </w:r>
      <w:proofErr w:type="gramEnd"/>
      <w:r>
        <w:rPr>
          <w:rFonts w:ascii="Calibri" w:eastAsia="Times New Roman" w:hAnsi="Calibri" w:cs="Times New Roman"/>
          <w:lang w:bidi="en-US"/>
        </w:rPr>
        <w:t xml:space="preserve"> workshop. </w:t>
      </w:r>
    </w:p>
    <w:p w:rsidR="00C35971" w:rsidRDefault="00C35971" w:rsidP="00B303A9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72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 xml:space="preserve">West Fork’s new mayor is </w:t>
      </w:r>
      <w:proofErr w:type="spellStart"/>
      <w:r>
        <w:rPr>
          <w:rFonts w:ascii="Calibri" w:eastAsia="Times New Roman" w:hAnsi="Calibri" w:cs="Times New Roman"/>
          <w:lang w:bidi="en-US"/>
        </w:rPr>
        <w:t>Heith</w:t>
      </w:r>
      <w:proofErr w:type="spellEnd"/>
      <w:r>
        <w:rPr>
          <w:rFonts w:ascii="Calibri" w:eastAsia="Times New Roman" w:hAnsi="Calibri" w:cs="Times New Roman"/>
          <w:lang w:bidi="en-US"/>
        </w:rPr>
        <w:t xml:space="preserve"> Caudle.</w:t>
      </w:r>
    </w:p>
    <w:p w:rsidR="00C35971" w:rsidRDefault="00C35971" w:rsidP="00B303A9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72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The Intergovernmental Working Group (IWG) consisting of Fayetteville, Springdale, Rogers, Bentonville, Benton County, and Washington County will meet next week to discuss the stressor response study outcomes</w:t>
      </w:r>
      <w:r w:rsidR="00C2777E">
        <w:rPr>
          <w:rFonts w:ascii="Calibri" w:eastAsia="Times New Roman" w:hAnsi="Calibri" w:cs="Times New Roman"/>
          <w:lang w:bidi="en-US"/>
        </w:rPr>
        <w:t xml:space="preserve"> and suggested response for submittal to the EPA.  Additionally, the consultants hired by the IWG, W</w:t>
      </w:r>
      <w:r w:rsidR="00BF5FB2">
        <w:rPr>
          <w:rFonts w:ascii="Calibri" w:eastAsia="Times New Roman" w:hAnsi="Calibri" w:cs="Times New Roman"/>
          <w:lang w:bidi="en-US"/>
        </w:rPr>
        <w:t>right Water Engineering</w:t>
      </w:r>
      <w:r w:rsidR="00C2777E">
        <w:rPr>
          <w:rFonts w:ascii="Calibri" w:eastAsia="Times New Roman" w:hAnsi="Calibri" w:cs="Times New Roman"/>
          <w:lang w:bidi="en-US"/>
        </w:rPr>
        <w:t xml:space="preserve"> and </w:t>
      </w:r>
      <w:proofErr w:type="spellStart"/>
      <w:r w:rsidR="00C2777E">
        <w:rPr>
          <w:rFonts w:ascii="Calibri" w:eastAsia="Times New Roman" w:hAnsi="Calibri" w:cs="Times New Roman"/>
          <w:lang w:bidi="en-US"/>
        </w:rPr>
        <w:t>Geosyntech</w:t>
      </w:r>
      <w:proofErr w:type="spellEnd"/>
      <w:r w:rsidR="0057489A">
        <w:rPr>
          <w:rFonts w:ascii="Calibri" w:eastAsia="Times New Roman" w:hAnsi="Calibri" w:cs="Times New Roman"/>
          <w:lang w:bidi="en-US"/>
        </w:rPr>
        <w:t>,</w:t>
      </w:r>
      <w:r w:rsidR="00C2777E">
        <w:rPr>
          <w:rFonts w:ascii="Calibri" w:eastAsia="Times New Roman" w:hAnsi="Calibri" w:cs="Times New Roman"/>
          <w:lang w:bidi="en-US"/>
        </w:rPr>
        <w:t xml:space="preserve"> will be reviewing the TMDL for the Illinois River models and make suggested comments for submittal to EPA. </w:t>
      </w:r>
      <w:r>
        <w:rPr>
          <w:rFonts w:ascii="Calibri" w:eastAsia="Times New Roman" w:hAnsi="Calibri" w:cs="Times New Roman"/>
          <w:lang w:bidi="en-US"/>
        </w:rPr>
        <w:t xml:space="preserve"> </w:t>
      </w:r>
    </w:p>
    <w:p w:rsidR="00354771" w:rsidRDefault="00354771" w:rsidP="00B303A9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/>
        <w:ind w:left="72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 xml:space="preserve">The Federal budget expires on December 9, 2016 and there is no word on </w:t>
      </w:r>
      <w:r w:rsidR="00854247">
        <w:rPr>
          <w:rFonts w:ascii="Calibri" w:eastAsia="Times New Roman" w:hAnsi="Calibri" w:cs="Times New Roman"/>
          <w:lang w:bidi="en-US"/>
        </w:rPr>
        <w:t xml:space="preserve">the </w:t>
      </w:r>
      <w:bookmarkStart w:id="0" w:name="_GoBack"/>
      <w:bookmarkEnd w:id="0"/>
      <w:r>
        <w:rPr>
          <w:rFonts w:ascii="Calibri" w:eastAsia="Times New Roman" w:hAnsi="Calibri" w:cs="Times New Roman"/>
          <w:lang w:bidi="en-US"/>
        </w:rPr>
        <w:t>amount of funding that might be available for 2017 STBGP-A projects.</w:t>
      </w:r>
    </w:p>
    <w:p w:rsidR="00354771" w:rsidRDefault="00354771" w:rsidP="00354771">
      <w:pPr>
        <w:tabs>
          <w:tab w:val="left" w:pos="360"/>
          <w:tab w:val="left" w:pos="720"/>
        </w:tabs>
        <w:spacing w:after="0"/>
        <w:ind w:left="360"/>
        <w:rPr>
          <w:rFonts w:ascii="Calibri" w:eastAsia="Times New Roman" w:hAnsi="Calibri" w:cs="Times New Roman"/>
          <w:lang w:bidi="en-US"/>
        </w:rPr>
      </w:pPr>
    </w:p>
    <w:p w:rsidR="00F07733" w:rsidRPr="00354771" w:rsidRDefault="00354771" w:rsidP="00354771">
      <w:pPr>
        <w:tabs>
          <w:tab w:val="left" w:pos="360"/>
          <w:tab w:val="left" w:pos="720"/>
        </w:tabs>
        <w:spacing w:after="0"/>
        <w:ind w:left="36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 xml:space="preserve">Jeff Hawkins distributed a handout explaining Annexation Impacts on City and County State </w:t>
      </w:r>
      <w:r w:rsidRPr="00354771">
        <w:rPr>
          <w:rFonts w:ascii="Calibri" w:eastAsia="Times New Roman" w:hAnsi="Calibri" w:cs="Times New Roman"/>
          <w:lang w:bidi="en-US"/>
        </w:rPr>
        <w:t xml:space="preserve">Turnback, and County Sales and Use Tax Revenue Distributions.  </w:t>
      </w:r>
    </w:p>
    <w:p w:rsidR="00354771" w:rsidRPr="00354771" w:rsidRDefault="00354771" w:rsidP="002C202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lang w:bidi="en-US"/>
        </w:rPr>
      </w:pPr>
    </w:p>
    <w:p w:rsidR="00664020" w:rsidRPr="00354771" w:rsidRDefault="00354771" w:rsidP="002C2024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lang w:bidi="en-US"/>
        </w:rPr>
      </w:pPr>
      <w:r w:rsidRPr="00354771">
        <w:rPr>
          <w:rFonts w:ascii="Calibri" w:eastAsia="Times New Roman" w:hAnsi="Calibri" w:cs="Times New Roman"/>
          <w:b/>
          <w:lang w:bidi="en-US"/>
        </w:rPr>
        <w:t>7</w:t>
      </w:r>
      <w:r w:rsidR="00664020" w:rsidRPr="00354771">
        <w:rPr>
          <w:rFonts w:ascii="Calibri" w:eastAsia="Times New Roman" w:hAnsi="Calibri" w:cs="Times New Roman"/>
          <w:b/>
          <w:lang w:bidi="en-US"/>
        </w:rPr>
        <w:t>.</w:t>
      </w:r>
      <w:r w:rsidR="00664020" w:rsidRPr="00354771">
        <w:rPr>
          <w:rFonts w:ascii="Calibri" w:eastAsia="Times New Roman" w:hAnsi="Calibri" w:cs="Times New Roman"/>
          <w:b/>
          <w:lang w:bidi="en-US"/>
        </w:rPr>
        <w:tab/>
        <w:t>ADJOURN</w:t>
      </w:r>
      <w:r w:rsidR="00664020" w:rsidRPr="00354771">
        <w:rPr>
          <w:rFonts w:ascii="Calibri" w:eastAsia="Times New Roman" w:hAnsi="Calibri" w:cs="Times New Roman"/>
          <w:lang w:bidi="en-US"/>
        </w:rPr>
        <w:t xml:space="preserve"> – A motion was made and seconded to adjourn the meeting.  Motion passes.</w:t>
      </w:r>
    </w:p>
    <w:sectPr w:rsidR="00664020" w:rsidRPr="00354771" w:rsidSect="00F66F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02" w:rsidRDefault="00221502" w:rsidP="00C601DF">
      <w:pPr>
        <w:spacing w:after="0"/>
      </w:pPr>
      <w:r>
        <w:separator/>
      </w:r>
    </w:p>
  </w:endnote>
  <w:endnote w:type="continuationSeparator" w:id="0">
    <w:p w:rsidR="00221502" w:rsidRDefault="00221502" w:rsidP="00C60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513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2BA" w:rsidRDefault="00176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2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62BA" w:rsidRDefault="0017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02" w:rsidRDefault="00221502" w:rsidP="00C601DF">
      <w:pPr>
        <w:spacing w:after="0"/>
      </w:pPr>
      <w:r>
        <w:separator/>
      </w:r>
    </w:p>
  </w:footnote>
  <w:footnote w:type="continuationSeparator" w:id="0">
    <w:p w:rsidR="00221502" w:rsidRDefault="00221502" w:rsidP="00C601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BA" w:rsidRPr="00A67A34" w:rsidRDefault="001762BA" w:rsidP="00635E9D">
    <w:pPr>
      <w:pStyle w:val="Header"/>
      <w:jc w:val="center"/>
      <w:rPr>
        <w:b/>
      </w:rPr>
    </w:pPr>
    <w:r w:rsidRPr="00A67A34">
      <w:rPr>
        <w:b/>
      </w:rPr>
      <w:t>MINUTES OF THE NORTHWEST ARKANSAS REGIONAL PLANNING COMMISSION/POLICY COMMITTEE</w:t>
    </w:r>
  </w:p>
  <w:p w:rsidR="001762BA" w:rsidRPr="00A67A34" w:rsidRDefault="00FF7E66" w:rsidP="00635E9D">
    <w:pPr>
      <w:pStyle w:val="Header"/>
      <w:jc w:val="center"/>
      <w:rPr>
        <w:b/>
      </w:rPr>
    </w:pPr>
    <w:r>
      <w:rPr>
        <w:b/>
      </w:rPr>
      <w:t>DECEMBER 7</w:t>
    </w:r>
    <w:r w:rsidR="001762BA">
      <w:rPr>
        <w:b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5426"/>
    <w:multiLevelType w:val="hybridMultilevel"/>
    <w:tmpl w:val="2E165F96"/>
    <w:lvl w:ilvl="0" w:tplc="F2240A0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A92787"/>
    <w:multiLevelType w:val="hybridMultilevel"/>
    <w:tmpl w:val="1EF616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17718"/>
    <w:multiLevelType w:val="hybridMultilevel"/>
    <w:tmpl w:val="725489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D847D5"/>
    <w:multiLevelType w:val="hybridMultilevel"/>
    <w:tmpl w:val="9E3AC09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42B2DE2"/>
    <w:multiLevelType w:val="hybridMultilevel"/>
    <w:tmpl w:val="59F236A8"/>
    <w:lvl w:ilvl="0" w:tplc="B3705736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9C17C2"/>
    <w:multiLevelType w:val="hybridMultilevel"/>
    <w:tmpl w:val="2FC02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067020"/>
    <w:multiLevelType w:val="hybridMultilevel"/>
    <w:tmpl w:val="0AEE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2298"/>
    <w:multiLevelType w:val="hybridMultilevel"/>
    <w:tmpl w:val="2FAEA0D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2D"/>
    <w:rsid w:val="000053F5"/>
    <w:rsid w:val="00010C19"/>
    <w:rsid w:val="00013A2D"/>
    <w:rsid w:val="00014C7D"/>
    <w:rsid w:val="00023560"/>
    <w:rsid w:val="00030AC1"/>
    <w:rsid w:val="00037260"/>
    <w:rsid w:val="00037A35"/>
    <w:rsid w:val="00040A4A"/>
    <w:rsid w:val="0004592A"/>
    <w:rsid w:val="00046761"/>
    <w:rsid w:val="0005595C"/>
    <w:rsid w:val="00056F56"/>
    <w:rsid w:val="000572D0"/>
    <w:rsid w:val="000674FA"/>
    <w:rsid w:val="00071FA0"/>
    <w:rsid w:val="00073AE6"/>
    <w:rsid w:val="00081EE2"/>
    <w:rsid w:val="00082DC2"/>
    <w:rsid w:val="0009162A"/>
    <w:rsid w:val="00091BF1"/>
    <w:rsid w:val="00092C94"/>
    <w:rsid w:val="00096F5D"/>
    <w:rsid w:val="000C36CD"/>
    <w:rsid w:val="000C403A"/>
    <w:rsid w:val="000D1E21"/>
    <w:rsid w:val="000D39A7"/>
    <w:rsid w:val="000E5248"/>
    <w:rsid w:val="00105B5A"/>
    <w:rsid w:val="00106603"/>
    <w:rsid w:val="00113E76"/>
    <w:rsid w:val="00116C7D"/>
    <w:rsid w:val="00120206"/>
    <w:rsid w:val="00120DC3"/>
    <w:rsid w:val="00120F50"/>
    <w:rsid w:val="001310E8"/>
    <w:rsid w:val="00131B0A"/>
    <w:rsid w:val="00132D0D"/>
    <w:rsid w:val="00162F84"/>
    <w:rsid w:val="00162FE0"/>
    <w:rsid w:val="001762BA"/>
    <w:rsid w:val="00180EA2"/>
    <w:rsid w:val="00184E51"/>
    <w:rsid w:val="00195816"/>
    <w:rsid w:val="001A0CE1"/>
    <w:rsid w:val="001A182C"/>
    <w:rsid w:val="001B68FF"/>
    <w:rsid w:val="001B6D81"/>
    <w:rsid w:val="001C00AD"/>
    <w:rsid w:val="001E2C2A"/>
    <w:rsid w:val="001E2DD9"/>
    <w:rsid w:val="001E76DA"/>
    <w:rsid w:val="002010BD"/>
    <w:rsid w:val="0021107F"/>
    <w:rsid w:val="0021187C"/>
    <w:rsid w:val="00216E8F"/>
    <w:rsid w:val="00220232"/>
    <w:rsid w:val="00221502"/>
    <w:rsid w:val="00226EB3"/>
    <w:rsid w:val="00245966"/>
    <w:rsid w:val="00252A7C"/>
    <w:rsid w:val="002569D7"/>
    <w:rsid w:val="00260CBE"/>
    <w:rsid w:val="00270206"/>
    <w:rsid w:val="002725AC"/>
    <w:rsid w:val="0028141E"/>
    <w:rsid w:val="002844AE"/>
    <w:rsid w:val="002A12F5"/>
    <w:rsid w:val="002A395A"/>
    <w:rsid w:val="002A4D57"/>
    <w:rsid w:val="002B0546"/>
    <w:rsid w:val="002B4301"/>
    <w:rsid w:val="002B799E"/>
    <w:rsid w:val="002C2024"/>
    <w:rsid w:val="002D4103"/>
    <w:rsid w:val="002E09F4"/>
    <w:rsid w:val="002E1369"/>
    <w:rsid w:val="002F4FBA"/>
    <w:rsid w:val="00303D7B"/>
    <w:rsid w:val="00326B2F"/>
    <w:rsid w:val="00331822"/>
    <w:rsid w:val="0034088D"/>
    <w:rsid w:val="00343FC0"/>
    <w:rsid w:val="00350418"/>
    <w:rsid w:val="00354771"/>
    <w:rsid w:val="00354779"/>
    <w:rsid w:val="003552C0"/>
    <w:rsid w:val="00357502"/>
    <w:rsid w:val="0036288A"/>
    <w:rsid w:val="00366803"/>
    <w:rsid w:val="00381133"/>
    <w:rsid w:val="00383263"/>
    <w:rsid w:val="00387E84"/>
    <w:rsid w:val="00395621"/>
    <w:rsid w:val="00396054"/>
    <w:rsid w:val="003A019D"/>
    <w:rsid w:val="003A2111"/>
    <w:rsid w:val="003A36B7"/>
    <w:rsid w:val="003A5980"/>
    <w:rsid w:val="003A7365"/>
    <w:rsid w:val="003C42C7"/>
    <w:rsid w:val="003C79DB"/>
    <w:rsid w:val="003D19D7"/>
    <w:rsid w:val="003D4AAF"/>
    <w:rsid w:val="003D76EE"/>
    <w:rsid w:val="00403854"/>
    <w:rsid w:val="004062B8"/>
    <w:rsid w:val="004118C0"/>
    <w:rsid w:val="004149F3"/>
    <w:rsid w:val="00423B32"/>
    <w:rsid w:val="004245F9"/>
    <w:rsid w:val="00427F28"/>
    <w:rsid w:val="0043237C"/>
    <w:rsid w:val="00437514"/>
    <w:rsid w:val="00453477"/>
    <w:rsid w:val="00455E2F"/>
    <w:rsid w:val="00470C9A"/>
    <w:rsid w:val="00472CDC"/>
    <w:rsid w:val="00474F8A"/>
    <w:rsid w:val="00477DA3"/>
    <w:rsid w:val="00483A2A"/>
    <w:rsid w:val="004859D2"/>
    <w:rsid w:val="00493704"/>
    <w:rsid w:val="00495471"/>
    <w:rsid w:val="004B31CC"/>
    <w:rsid w:val="004B331F"/>
    <w:rsid w:val="004C4645"/>
    <w:rsid w:val="004C669B"/>
    <w:rsid w:val="004D2359"/>
    <w:rsid w:val="004F22BD"/>
    <w:rsid w:val="00506955"/>
    <w:rsid w:val="00512A47"/>
    <w:rsid w:val="00513073"/>
    <w:rsid w:val="0053618E"/>
    <w:rsid w:val="00542A3D"/>
    <w:rsid w:val="00544F8C"/>
    <w:rsid w:val="00572C4B"/>
    <w:rsid w:val="0057489A"/>
    <w:rsid w:val="005833FE"/>
    <w:rsid w:val="005869E4"/>
    <w:rsid w:val="00593B68"/>
    <w:rsid w:val="005944FC"/>
    <w:rsid w:val="005A0CFE"/>
    <w:rsid w:val="005A3D0B"/>
    <w:rsid w:val="005A5CDB"/>
    <w:rsid w:val="005A635D"/>
    <w:rsid w:val="005B074B"/>
    <w:rsid w:val="005B141D"/>
    <w:rsid w:val="005B5501"/>
    <w:rsid w:val="005B79DC"/>
    <w:rsid w:val="005D3A5E"/>
    <w:rsid w:val="005D6608"/>
    <w:rsid w:val="005D74E8"/>
    <w:rsid w:val="005E075D"/>
    <w:rsid w:val="005E4DE4"/>
    <w:rsid w:val="005F52CA"/>
    <w:rsid w:val="005F551F"/>
    <w:rsid w:val="005F57AB"/>
    <w:rsid w:val="006037F2"/>
    <w:rsid w:val="00607745"/>
    <w:rsid w:val="00615CD3"/>
    <w:rsid w:val="00635E9D"/>
    <w:rsid w:val="00642F90"/>
    <w:rsid w:val="00646E7B"/>
    <w:rsid w:val="00650FB6"/>
    <w:rsid w:val="00656341"/>
    <w:rsid w:val="00661E0F"/>
    <w:rsid w:val="006624DF"/>
    <w:rsid w:val="00664020"/>
    <w:rsid w:val="0066742F"/>
    <w:rsid w:val="00672683"/>
    <w:rsid w:val="00672CB1"/>
    <w:rsid w:val="00675BED"/>
    <w:rsid w:val="00682DB9"/>
    <w:rsid w:val="00690CED"/>
    <w:rsid w:val="00697268"/>
    <w:rsid w:val="00697B1A"/>
    <w:rsid w:val="006A178A"/>
    <w:rsid w:val="006A65B7"/>
    <w:rsid w:val="006B3798"/>
    <w:rsid w:val="006B4240"/>
    <w:rsid w:val="006B6330"/>
    <w:rsid w:val="006C357F"/>
    <w:rsid w:val="006C407C"/>
    <w:rsid w:val="006E7E48"/>
    <w:rsid w:val="006F5602"/>
    <w:rsid w:val="006F5613"/>
    <w:rsid w:val="00700EC8"/>
    <w:rsid w:val="00701C86"/>
    <w:rsid w:val="00706516"/>
    <w:rsid w:val="00707A9F"/>
    <w:rsid w:val="00711440"/>
    <w:rsid w:val="00721888"/>
    <w:rsid w:val="00723259"/>
    <w:rsid w:val="007235B4"/>
    <w:rsid w:val="00736D99"/>
    <w:rsid w:val="00742F4C"/>
    <w:rsid w:val="00751325"/>
    <w:rsid w:val="00757132"/>
    <w:rsid w:val="00773BB1"/>
    <w:rsid w:val="00791064"/>
    <w:rsid w:val="00797BF1"/>
    <w:rsid w:val="00797E74"/>
    <w:rsid w:val="007A1181"/>
    <w:rsid w:val="007B73DA"/>
    <w:rsid w:val="007C5489"/>
    <w:rsid w:val="007D3E0C"/>
    <w:rsid w:val="007F13DF"/>
    <w:rsid w:val="008014CD"/>
    <w:rsid w:val="00801E97"/>
    <w:rsid w:val="00807402"/>
    <w:rsid w:val="00814C43"/>
    <w:rsid w:val="00816CBD"/>
    <w:rsid w:val="00822DA8"/>
    <w:rsid w:val="008236E0"/>
    <w:rsid w:val="008243FE"/>
    <w:rsid w:val="0082791C"/>
    <w:rsid w:val="00843A85"/>
    <w:rsid w:val="00847DF7"/>
    <w:rsid w:val="00854247"/>
    <w:rsid w:val="008632BD"/>
    <w:rsid w:val="008647D2"/>
    <w:rsid w:val="00867A97"/>
    <w:rsid w:val="008A366F"/>
    <w:rsid w:val="008B64B5"/>
    <w:rsid w:val="008C35CA"/>
    <w:rsid w:val="008D7B50"/>
    <w:rsid w:val="008E1EFB"/>
    <w:rsid w:val="008E3797"/>
    <w:rsid w:val="008F21E6"/>
    <w:rsid w:val="009104CF"/>
    <w:rsid w:val="00920430"/>
    <w:rsid w:val="00931CD6"/>
    <w:rsid w:val="00940616"/>
    <w:rsid w:val="00943838"/>
    <w:rsid w:val="0094384B"/>
    <w:rsid w:val="00944592"/>
    <w:rsid w:val="00957487"/>
    <w:rsid w:val="009610AC"/>
    <w:rsid w:val="00973611"/>
    <w:rsid w:val="0097473E"/>
    <w:rsid w:val="00984564"/>
    <w:rsid w:val="00987A52"/>
    <w:rsid w:val="009971EE"/>
    <w:rsid w:val="009A1432"/>
    <w:rsid w:val="009A2DED"/>
    <w:rsid w:val="009B057D"/>
    <w:rsid w:val="009B2B06"/>
    <w:rsid w:val="009B2FF7"/>
    <w:rsid w:val="009B44AB"/>
    <w:rsid w:val="009B6EC4"/>
    <w:rsid w:val="009C02BF"/>
    <w:rsid w:val="009C36B8"/>
    <w:rsid w:val="009C6E18"/>
    <w:rsid w:val="009C7D3F"/>
    <w:rsid w:val="009D0E2D"/>
    <w:rsid w:val="009D3484"/>
    <w:rsid w:val="009E5B41"/>
    <w:rsid w:val="009F21DC"/>
    <w:rsid w:val="00A007B2"/>
    <w:rsid w:val="00A10E24"/>
    <w:rsid w:val="00A171B4"/>
    <w:rsid w:val="00A17B57"/>
    <w:rsid w:val="00A20109"/>
    <w:rsid w:val="00A22BEB"/>
    <w:rsid w:val="00A253E2"/>
    <w:rsid w:val="00A2771A"/>
    <w:rsid w:val="00A30CC4"/>
    <w:rsid w:val="00A33BCC"/>
    <w:rsid w:val="00A34F1F"/>
    <w:rsid w:val="00A36F10"/>
    <w:rsid w:val="00A4408B"/>
    <w:rsid w:val="00A44212"/>
    <w:rsid w:val="00A60CB0"/>
    <w:rsid w:val="00A67A34"/>
    <w:rsid w:val="00A7178A"/>
    <w:rsid w:val="00A74FC2"/>
    <w:rsid w:val="00A835B8"/>
    <w:rsid w:val="00A87CAA"/>
    <w:rsid w:val="00A9463F"/>
    <w:rsid w:val="00AA33DF"/>
    <w:rsid w:val="00AB2DCD"/>
    <w:rsid w:val="00AB4746"/>
    <w:rsid w:val="00AB4CBC"/>
    <w:rsid w:val="00AC0B81"/>
    <w:rsid w:val="00AD30ED"/>
    <w:rsid w:val="00AD32D8"/>
    <w:rsid w:val="00AE1DA1"/>
    <w:rsid w:val="00AF314F"/>
    <w:rsid w:val="00AF65B5"/>
    <w:rsid w:val="00B23FE7"/>
    <w:rsid w:val="00B27475"/>
    <w:rsid w:val="00B303A9"/>
    <w:rsid w:val="00B33E49"/>
    <w:rsid w:val="00B37CF5"/>
    <w:rsid w:val="00B42D82"/>
    <w:rsid w:val="00B444A6"/>
    <w:rsid w:val="00B46725"/>
    <w:rsid w:val="00B608B5"/>
    <w:rsid w:val="00B62D8C"/>
    <w:rsid w:val="00B65BB4"/>
    <w:rsid w:val="00B66323"/>
    <w:rsid w:val="00B74155"/>
    <w:rsid w:val="00B803EB"/>
    <w:rsid w:val="00BA2AF2"/>
    <w:rsid w:val="00BB1052"/>
    <w:rsid w:val="00BB187B"/>
    <w:rsid w:val="00BC67E9"/>
    <w:rsid w:val="00BD2CE7"/>
    <w:rsid w:val="00BE56A0"/>
    <w:rsid w:val="00BE5A31"/>
    <w:rsid w:val="00BE6DE2"/>
    <w:rsid w:val="00BF2016"/>
    <w:rsid w:val="00BF397D"/>
    <w:rsid w:val="00BF5FB2"/>
    <w:rsid w:val="00C16FE7"/>
    <w:rsid w:val="00C17548"/>
    <w:rsid w:val="00C22EA4"/>
    <w:rsid w:val="00C2777E"/>
    <w:rsid w:val="00C35971"/>
    <w:rsid w:val="00C40BEA"/>
    <w:rsid w:val="00C601DF"/>
    <w:rsid w:val="00C61FDD"/>
    <w:rsid w:val="00C74211"/>
    <w:rsid w:val="00C744D7"/>
    <w:rsid w:val="00C774BE"/>
    <w:rsid w:val="00C85054"/>
    <w:rsid w:val="00C86E36"/>
    <w:rsid w:val="00C96DC9"/>
    <w:rsid w:val="00C976AE"/>
    <w:rsid w:val="00CA0610"/>
    <w:rsid w:val="00CB55A5"/>
    <w:rsid w:val="00CC5C44"/>
    <w:rsid w:val="00CD18F5"/>
    <w:rsid w:val="00CD2059"/>
    <w:rsid w:val="00CD2225"/>
    <w:rsid w:val="00CE09F8"/>
    <w:rsid w:val="00CE0A48"/>
    <w:rsid w:val="00CE1538"/>
    <w:rsid w:val="00CE405F"/>
    <w:rsid w:val="00CE440E"/>
    <w:rsid w:val="00CE546D"/>
    <w:rsid w:val="00D03411"/>
    <w:rsid w:val="00D17E49"/>
    <w:rsid w:val="00D21DCB"/>
    <w:rsid w:val="00D2431E"/>
    <w:rsid w:val="00D31E90"/>
    <w:rsid w:val="00D37309"/>
    <w:rsid w:val="00D45612"/>
    <w:rsid w:val="00D50583"/>
    <w:rsid w:val="00D54267"/>
    <w:rsid w:val="00D608B0"/>
    <w:rsid w:val="00D62564"/>
    <w:rsid w:val="00D629A2"/>
    <w:rsid w:val="00D634ED"/>
    <w:rsid w:val="00D7552C"/>
    <w:rsid w:val="00D7769A"/>
    <w:rsid w:val="00D907DB"/>
    <w:rsid w:val="00D92AC3"/>
    <w:rsid w:val="00DA1E1D"/>
    <w:rsid w:val="00DB1F97"/>
    <w:rsid w:val="00DB7926"/>
    <w:rsid w:val="00DC1DEC"/>
    <w:rsid w:val="00DD50A6"/>
    <w:rsid w:val="00DF2E03"/>
    <w:rsid w:val="00DF4FAC"/>
    <w:rsid w:val="00E00395"/>
    <w:rsid w:val="00E21C2F"/>
    <w:rsid w:val="00E3217B"/>
    <w:rsid w:val="00E34575"/>
    <w:rsid w:val="00E547EC"/>
    <w:rsid w:val="00E54F0E"/>
    <w:rsid w:val="00E61F70"/>
    <w:rsid w:val="00E72BDA"/>
    <w:rsid w:val="00E7536C"/>
    <w:rsid w:val="00E75CA7"/>
    <w:rsid w:val="00E826A8"/>
    <w:rsid w:val="00E84335"/>
    <w:rsid w:val="00E8533F"/>
    <w:rsid w:val="00E87516"/>
    <w:rsid w:val="00E94799"/>
    <w:rsid w:val="00EA4AAB"/>
    <w:rsid w:val="00EB3EFF"/>
    <w:rsid w:val="00EB4257"/>
    <w:rsid w:val="00EB49C3"/>
    <w:rsid w:val="00ED106A"/>
    <w:rsid w:val="00ED1A80"/>
    <w:rsid w:val="00ED5255"/>
    <w:rsid w:val="00ED644E"/>
    <w:rsid w:val="00EE6A86"/>
    <w:rsid w:val="00F029E9"/>
    <w:rsid w:val="00F07733"/>
    <w:rsid w:val="00F13AE3"/>
    <w:rsid w:val="00F20F6F"/>
    <w:rsid w:val="00F22A5B"/>
    <w:rsid w:val="00F22F88"/>
    <w:rsid w:val="00F23944"/>
    <w:rsid w:val="00F25D1A"/>
    <w:rsid w:val="00F35607"/>
    <w:rsid w:val="00F36DA3"/>
    <w:rsid w:val="00F45A2D"/>
    <w:rsid w:val="00F5693F"/>
    <w:rsid w:val="00F602CA"/>
    <w:rsid w:val="00F66F8D"/>
    <w:rsid w:val="00F86615"/>
    <w:rsid w:val="00F93859"/>
    <w:rsid w:val="00FA2931"/>
    <w:rsid w:val="00FA31B0"/>
    <w:rsid w:val="00FA465C"/>
    <w:rsid w:val="00FC7C5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91E0DE"/>
  <w15:docId w15:val="{415223A0-A544-427B-850B-A0B66D2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1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DF"/>
  </w:style>
  <w:style w:type="paragraph" w:styleId="Footer">
    <w:name w:val="footer"/>
    <w:basedOn w:val="Normal"/>
    <w:link w:val="FooterChar"/>
    <w:unhideWhenUsed/>
    <w:rsid w:val="00C601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601DF"/>
  </w:style>
  <w:style w:type="paragraph" w:styleId="BalloonText">
    <w:name w:val="Balloon Text"/>
    <w:basedOn w:val="Normal"/>
    <w:link w:val="BalloonTextChar"/>
    <w:uiPriority w:val="99"/>
    <w:semiHidden/>
    <w:unhideWhenUsed/>
    <w:rsid w:val="0097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BA2C-7139-4A71-AD80-6C3CF3CA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Celia Scott-silkwood</cp:lastModifiedBy>
  <cp:revision>38</cp:revision>
  <cp:lastPrinted>2017-01-03T21:33:00Z</cp:lastPrinted>
  <dcterms:created xsi:type="dcterms:W3CDTF">2016-12-30T16:58:00Z</dcterms:created>
  <dcterms:modified xsi:type="dcterms:W3CDTF">2017-01-03T21:52:00Z</dcterms:modified>
</cp:coreProperties>
</file>